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1B636" w14:textId="77777777" w:rsidR="00B124A0" w:rsidRPr="008B05EE" w:rsidRDefault="00B124A0" w:rsidP="00A1305D">
      <w:pPr>
        <w:spacing w:after="0" w:line="240" w:lineRule="auto"/>
        <w:ind w:firstLine="851"/>
        <w:jc w:val="right"/>
        <w:rPr>
          <w:rFonts w:ascii="Times New Roman" w:eastAsia="Calibri" w:hAnsi="Times New Roman" w:cs="Times New Roman"/>
          <w:i/>
          <w:sz w:val="28"/>
          <w:szCs w:val="28"/>
          <w:lang w:val="ro-RO"/>
        </w:rPr>
      </w:pPr>
      <w:r w:rsidRPr="008B05EE">
        <w:rPr>
          <w:rFonts w:ascii="Times New Roman" w:eastAsia="Calibri" w:hAnsi="Times New Roman" w:cs="Times New Roman"/>
          <w:i/>
          <w:sz w:val="28"/>
          <w:szCs w:val="28"/>
          <w:lang w:val="ro-RO"/>
        </w:rPr>
        <w:t>proiect</w:t>
      </w:r>
    </w:p>
    <w:p w14:paraId="3B880677" w14:textId="77777777" w:rsidR="00B124A0" w:rsidRPr="008B05EE" w:rsidRDefault="00B124A0" w:rsidP="00A1305D">
      <w:pPr>
        <w:spacing w:after="0" w:line="240" w:lineRule="auto"/>
        <w:jc w:val="center"/>
        <w:rPr>
          <w:rFonts w:ascii="Times New Roman" w:eastAsia="Calibri" w:hAnsi="Times New Roman" w:cs="Times New Roman"/>
          <w:sz w:val="24"/>
          <w:szCs w:val="24"/>
          <w:lang w:val="ro-RO"/>
        </w:rPr>
      </w:pPr>
      <w:r w:rsidRPr="008B05EE">
        <w:rPr>
          <w:rFonts w:ascii="Calibri" w:eastAsia="Calibri" w:hAnsi="Calibri" w:cs="Times New Roman"/>
          <w:noProof/>
        </w:rPr>
        <w:drawing>
          <wp:inline distT="0" distB="0" distL="0" distR="0" wp14:anchorId="56EF5019" wp14:editId="35E0A746">
            <wp:extent cx="1084187" cy="10096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040" cy="1007651"/>
                    </a:xfrm>
                    <a:prstGeom prst="rect">
                      <a:avLst/>
                    </a:prstGeom>
                    <a:noFill/>
                    <a:ln>
                      <a:noFill/>
                    </a:ln>
                  </pic:spPr>
                </pic:pic>
              </a:graphicData>
            </a:graphic>
          </wp:inline>
        </w:drawing>
      </w:r>
    </w:p>
    <w:p w14:paraId="6C6CDCB1" w14:textId="77777777" w:rsidR="00F42CA6" w:rsidRPr="008B05EE" w:rsidRDefault="00F42CA6" w:rsidP="00F42CA6">
      <w:pPr>
        <w:keepNext/>
        <w:spacing w:after="0" w:line="240" w:lineRule="auto"/>
        <w:jc w:val="center"/>
        <w:outlineLvl w:val="7"/>
        <w:rPr>
          <w:rFonts w:ascii="Times New Roman" w:eastAsia="Times New Roman" w:hAnsi="Times New Roman" w:cs="Times New Roman"/>
          <w:b/>
          <w:spacing w:val="20"/>
          <w:sz w:val="40"/>
          <w:szCs w:val="40"/>
          <w:lang w:val="ro-RO"/>
        </w:rPr>
      </w:pPr>
      <w:r w:rsidRPr="008B05EE">
        <w:rPr>
          <w:rFonts w:ascii="Times New Roman" w:eastAsia="Times New Roman" w:hAnsi="Times New Roman" w:cs="Times New Roman"/>
          <w:b/>
          <w:spacing w:val="20"/>
          <w:sz w:val="40"/>
          <w:szCs w:val="40"/>
          <w:lang w:val="ro-RO"/>
        </w:rPr>
        <w:t>GUVERNUL  REPUBLICII  MOLDOVA</w:t>
      </w:r>
    </w:p>
    <w:p w14:paraId="275B6DDC" w14:textId="77777777" w:rsidR="00F42CA6" w:rsidRPr="008B05EE" w:rsidRDefault="00F42CA6" w:rsidP="00F42CA6">
      <w:pPr>
        <w:spacing w:after="0" w:line="240" w:lineRule="auto"/>
        <w:jc w:val="center"/>
        <w:rPr>
          <w:rFonts w:ascii="Times New Roman" w:eastAsia="Times New Roman" w:hAnsi="Times New Roman" w:cs="Times New Roman"/>
          <w:sz w:val="28"/>
          <w:szCs w:val="28"/>
          <w:lang w:val="ro-RO"/>
        </w:rPr>
      </w:pPr>
    </w:p>
    <w:p w14:paraId="799258A0" w14:textId="77777777" w:rsidR="00F42CA6" w:rsidRPr="008B05EE" w:rsidRDefault="00F42CA6" w:rsidP="00F42CA6">
      <w:pPr>
        <w:keepNext/>
        <w:spacing w:after="0" w:line="240" w:lineRule="auto"/>
        <w:jc w:val="center"/>
        <w:outlineLvl w:val="7"/>
        <w:rPr>
          <w:rFonts w:ascii="Times New Roman" w:eastAsia="Times New Roman" w:hAnsi="Times New Roman" w:cs="Times New Roman"/>
          <w:b/>
          <w:sz w:val="34"/>
          <w:szCs w:val="34"/>
          <w:lang w:val="ro-RO"/>
        </w:rPr>
      </w:pPr>
      <w:r w:rsidRPr="008B05EE">
        <w:rPr>
          <w:rFonts w:ascii="Times New Roman" w:eastAsia="Times New Roman" w:hAnsi="Times New Roman" w:cs="Times New Roman"/>
          <w:b/>
          <w:spacing w:val="40"/>
          <w:sz w:val="32"/>
          <w:szCs w:val="32"/>
          <w:lang w:val="ro-RO"/>
        </w:rPr>
        <w:t>HOTĂRÂRE</w:t>
      </w:r>
      <w:r w:rsidRPr="008B05EE">
        <w:rPr>
          <w:rFonts w:ascii="Times New Roman" w:eastAsia="Times New Roman" w:hAnsi="Times New Roman" w:cs="Times New Roman"/>
          <w:b/>
          <w:sz w:val="34"/>
          <w:szCs w:val="34"/>
          <w:lang w:val="ro-RO"/>
        </w:rPr>
        <w:t xml:space="preserve"> </w:t>
      </w:r>
      <w:r w:rsidRPr="008B05EE">
        <w:rPr>
          <w:rFonts w:ascii="Times New Roman" w:eastAsia="Times New Roman" w:hAnsi="Times New Roman" w:cs="Times New Roman"/>
          <w:b/>
          <w:sz w:val="32"/>
          <w:szCs w:val="32"/>
          <w:lang w:val="ro-RO"/>
        </w:rPr>
        <w:t>nr. ____</w:t>
      </w:r>
    </w:p>
    <w:p w14:paraId="7E5EEBCE" w14:textId="77777777" w:rsidR="00F42CA6" w:rsidRPr="008B05EE" w:rsidRDefault="00F42CA6" w:rsidP="00F42CA6">
      <w:pPr>
        <w:spacing w:after="0" w:line="240" w:lineRule="auto"/>
        <w:jc w:val="center"/>
        <w:rPr>
          <w:rFonts w:ascii="Times New Roman" w:eastAsia="Times New Roman" w:hAnsi="Times New Roman" w:cs="Times New Roman"/>
          <w:sz w:val="28"/>
          <w:szCs w:val="28"/>
          <w:lang w:val="ro-RO"/>
        </w:rPr>
      </w:pPr>
    </w:p>
    <w:p w14:paraId="1A893D71" w14:textId="77777777" w:rsidR="00F42CA6" w:rsidRPr="008B05EE" w:rsidRDefault="00F42CA6" w:rsidP="00F42CA6">
      <w:pPr>
        <w:spacing w:after="0" w:line="240" w:lineRule="auto"/>
        <w:jc w:val="center"/>
        <w:rPr>
          <w:rFonts w:ascii="Times New Roman" w:eastAsia="Times New Roman" w:hAnsi="Times New Roman" w:cs="Times New Roman"/>
          <w:b/>
          <w:sz w:val="28"/>
          <w:szCs w:val="28"/>
          <w:lang w:val="ro-RO"/>
        </w:rPr>
      </w:pPr>
      <w:r w:rsidRPr="008B05EE">
        <w:rPr>
          <w:rFonts w:ascii="Times New Roman" w:eastAsia="Times New Roman" w:hAnsi="Times New Roman" w:cs="Times New Roman"/>
          <w:b/>
          <w:sz w:val="28"/>
          <w:szCs w:val="28"/>
          <w:lang w:val="ro-RO"/>
        </w:rPr>
        <w:t xml:space="preserve">din </w:t>
      </w:r>
      <w:r w:rsidR="006A5899" w:rsidRPr="008B05EE">
        <w:rPr>
          <w:rFonts w:ascii="Times New Roman" w:eastAsia="Times New Roman" w:hAnsi="Times New Roman" w:cs="Times New Roman"/>
          <w:b/>
          <w:sz w:val="28"/>
          <w:szCs w:val="28"/>
          <w:lang w:val="ro-RO"/>
        </w:rPr>
        <w:t>_________________</w:t>
      </w:r>
      <w:r w:rsidRPr="008B05EE">
        <w:rPr>
          <w:rFonts w:ascii="Times New Roman" w:eastAsia="Times New Roman" w:hAnsi="Times New Roman" w:cs="Times New Roman"/>
          <w:b/>
          <w:sz w:val="28"/>
          <w:szCs w:val="28"/>
          <w:lang w:val="ro-RO"/>
        </w:rPr>
        <w:t xml:space="preserve"> 2023</w:t>
      </w:r>
    </w:p>
    <w:p w14:paraId="1E06D86B" w14:textId="77777777" w:rsidR="00F42CA6" w:rsidRPr="008B05EE" w:rsidRDefault="00F42CA6" w:rsidP="00F42CA6">
      <w:pPr>
        <w:spacing w:before="120" w:after="0" w:line="240" w:lineRule="auto"/>
        <w:jc w:val="center"/>
        <w:rPr>
          <w:rFonts w:ascii="Times New Roman" w:eastAsia="Times New Roman" w:hAnsi="Times New Roman" w:cs="Times New Roman"/>
          <w:b/>
          <w:sz w:val="24"/>
          <w:szCs w:val="24"/>
          <w:lang w:val="ro-RO"/>
        </w:rPr>
      </w:pPr>
      <w:r w:rsidRPr="008B05EE">
        <w:rPr>
          <w:rFonts w:ascii="Times New Roman" w:eastAsia="Times New Roman" w:hAnsi="Times New Roman" w:cs="Times New Roman"/>
          <w:b/>
          <w:sz w:val="24"/>
          <w:szCs w:val="24"/>
          <w:lang w:val="ro-RO"/>
        </w:rPr>
        <w:t>Chișinău</w:t>
      </w:r>
    </w:p>
    <w:p w14:paraId="07A93579" w14:textId="77777777" w:rsidR="00B124A0" w:rsidRPr="008B05EE" w:rsidRDefault="00B124A0" w:rsidP="00B25080">
      <w:pPr>
        <w:autoSpaceDE w:val="0"/>
        <w:autoSpaceDN w:val="0"/>
        <w:adjustRightInd w:val="0"/>
        <w:spacing w:after="0" w:line="240" w:lineRule="auto"/>
        <w:jc w:val="center"/>
        <w:rPr>
          <w:rFonts w:ascii="Times New Roman" w:eastAsia="Calibri" w:hAnsi="Times New Roman" w:cs="Times New Roman"/>
          <w:sz w:val="28"/>
          <w:szCs w:val="28"/>
          <w:lang w:val="ro-RO"/>
        </w:rPr>
      </w:pPr>
    </w:p>
    <w:p w14:paraId="01752A11" w14:textId="1B02D733" w:rsidR="00734A76" w:rsidRPr="008B05EE" w:rsidRDefault="004A19A6" w:rsidP="008B05EE">
      <w:pPr>
        <w:pStyle w:val="NoSpacing"/>
        <w:ind w:left="851" w:right="503"/>
        <w:jc w:val="both"/>
        <w:rPr>
          <w:rFonts w:ascii="Times New Roman" w:hAnsi="Times New Roman" w:cs="Times New Roman"/>
          <w:b/>
          <w:sz w:val="28"/>
          <w:szCs w:val="28"/>
          <w:lang w:val="ro-RO"/>
        </w:rPr>
      </w:pPr>
      <w:r w:rsidRPr="008B05EE">
        <w:rPr>
          <w:rFonts w:ascii="Times New Roman" w:hAnsi="Times New Roman" w:cs="Times New Roman"/>
          <w:b/>
          <w:sz w:val="28"/>
          <w:szCs w:val="28"/>
          <w:lang w:val="ro-RO"/>
        </w:rPr>
        <w:t xml:space="preserve">Cu privire la </w:t>
      </w:r>
      <w:r w:rsidR="00622D1A" w:rsidRPr="008B05EE">
        <w:rPr>
          <w:rFonts w:ascii="Times New Roman" w:hAnsi="Times New Roman" w:cs="Times New Roman"/>
          <w:b/>
          <w:sz w:val="28"/>
          <w:szCs w:val="28"/>
          <w:lang w:val="ro-RO"/>
        </w:rPr>
        <w:t>modul</w:t>
      </w:r>
      <w:r w:rsidR="00084E2D" w:rsidRPr="008B05EE">
        <w:rPr>
          <w:rFonts w:ascii="Times New Roman" w:hAnsi="Times New Roman" w:cs="Times New Roman"/>
          <w:b/>
          <w:sz w:val="28"/>
          <w:szCs w:val="28"/>
          <w:lang w:val="ro-RO"/>
        </w:rPr>
        <w:t xml:space="preserve"> de </w:t>
      </w:r>
      <w:r w:rsidR="00E87081" w:rsidRPr="008B05EE">
        <w:rPr>
          <w:rFonts w:ascii="Times New Roman" w:eastAsia="Times New Roman" w:hAnsi="Times New Roman" w:cs="Times New Roman"/>
          <w:b/>
          <w:sz w:val="28"/>
          <w:szCs w:val="28"/>
          <w:lang w:val="ro-RO" w:eastAsia="ro-RO" w:bidi="ro-RO"/>
        </w:rPr>
        <w:t xml:space="preserve">recuperare la bugetul de stat a cheltuielilor </w:t>
      </w:r>
      <w:r w:rsidR="00316EAE" w:rsidRPr="008B05EE">
        <w:rPr>
          <w:rFonts w:ascii="Times New Roman" w:eastAsia="Times New Roman" w:hAnsi="Times New Roman" w:cs="Times New Roman"/>
          <w:b/>
          <w:sz w:val="28"/>
          <w:szCs w:val="28"/>
          <w:lang w:val="ro-RO" w:eastAsia="ro-RO" w:bidi="ro-RO"/>
        </w:rPr>
        <w:t>pentru</w:t>
      </w:r>
      <w:r w:rsidR="00E87081" w:rsidRPr="008B05EE">
        <w:rPr>
          <w:rFonts w:ascii="Times New Roman" w:eastAsia="Times New Roman" w:hAnsi="Times New Roman" w:cs="Times New Roman"/>
          <w:b/>
          <w:sz w:val="28"/>
          <w:szCs w:val="28"/>
          <w:lang w:val="ro-RO" w:eastAsia="ro-RO" w:bidi="ro-RO"/>
        </w:rPr>
        <w:t xml:space="preserve"> studii/instruiri</w:t>
      </w:r>
      <w:r w:rsidR="00E87081" w:rsidRPr="008B05EE">
        <w:rPr>
          <w:rFonts w:ascii="Times New Roman" w:hAnsi="Times New Roman" w:cs="Times New Roman"/>
          <w:b/>
          <w:sz w:val="28"/>
          <w:szCs w:val="28"/>
          <w:lang w:val="ro-RO"/>
        </w:rPr>
        <w:t xml:space="preserve"> </w:t>
      </w:r>
      <w:r w:rsidR="00456ED2" w:rsidRPr="008B05EE">
        <w:rPr>
          <w:rFonts w:ascii="Times New Roman" w:hAnsi="Times New Roman" w:cs="Times New Roman"/>
          <w:b/>
          <w:sz w:val="28"/>
          <w:szCs w:val="28"/>
          <w:lang w:val="ro-RO"/>
        </w:rPr>
        <w:t>suportate de</w:t>
      </w:r>
      <w:r w:rsidR="00E87081" w:rsidRPr="008B05EE">
        <w:rPr>
          <w:rFonts w:ascii="Times New Roman" w:hAnsi="Times New Roman" w:cs="Times New Roman"/>
          <w:b/>
          <w:sz w:val="28"/>
          <w:szCs w:val="28"/>
          <w:lang w:val="ro-RO"/>
        </w:rPr>
        <w:t xml:space="preserve"> entitățile </w:t>
      </w:r>
      <w:r w:rsidR="00704FF7" w:rsidRPr="008B05EE">
        <w:rPr>
          <w:rFonts w:ascii="Times New Roman" w:hAnsi="Times New Roman" w:cs="Times New Roman"/>
          <w:b/>
          <w:sz w:val="28"/>
          <w:szCs w:val="28"/>
          <w:lang w:val="ro-RO"/>
        </w:rPr>
        <w:t xml:space="preserve">publice </w:t>
      </w:r>
      <w:r w:rsidR="00E87081" w:rsidRPr="008B05EE">
        <w:rPr>
          <w:rFonts w:ascii="Times New Roman" w:hAnsi="Times New Roman" w:cs="Times New Roman"/>
          <w:b/>
          <w:sz w:val="28"/>
          <w:szCs w:val="28"/>
          <w:lang w:val="ro-RO"/>
        </w:rPr>
        <w:t xml:space="preserve">din domeniul milităriei, </w:t>
      </w:r>
      <w:r w:rsidR="003D250C" w:rsidRPr="008B05EE">
        <w:rPr>
          <w:rFonts w:ascii="Times New Roman" w:hAnsi="Times New Roman" w:cs="Times New Roman"/>
          <w:b/>
          <w:sz w:val="28"/>
          <w:szCs w:val="28"/>
          <w:lang w:val="ro-RO"/>
        </w:rPr>
        <w:t>securității</w:t>
      </w:r>
      <w:r w:rsidR="00704FF7" w:rsidRPr="008B05EE">
        <w:rPr>
          <w:rFonts w:ascii="Times New Roman" w:hAnsi="Times New Roman" w:cs="Times New Roman"/>
          <w:b/>
          <w:sz w:val="28"/>
          <w:szCs w:val="28"/>
          <w:lang w:val="ro-RO"/>
        </w:rPr>
        <w:t>,</w:t>
      </w:r>
      <w:r w:rsidR="003D250C" w:rsidRPr="008B05EE">
        <w:rPr>
          <w:rFonts w:ascii="Times New Roman" w:hAnsi="Times New Roman" w:cs="Times New Roman"/>
          <w:b/>
          <w:sz w:val="28"/>
          <w:szCs w:val="28"/>
          <w:lang w:val="ro-RO"/>
        </w:rPr>
        <w:t xml:space="preserve"> </w:t>
      </w:r>
      <w:r w:rsidR="00E87081" w:rsidRPr="008B05EE">
        <w:rPr>
          <w:rFonts w:ascii="Times New Roman" w:hAnsi="Times New Roman" w:cs="Times New Roman"/>
          <w:b/>
          <w:sz w:val="28"/>
          <w:szCs w:val="28"/>
          <w:lang w:val="ro-RO"/>
        </w:rPr>
        <w:t xml:space="preserve">ordinii publice și </w:t>
      </w:r>
      <w:r w:rsidR="00B25080" w:rsidRPr="008B05EE">
        <w:rPr>
          <w:rFonts w:ascii="Times New Roman" w:hAnsi="Times New Roman" w:cs="Times New Roman"/>
          <w:b/>
          <w:sz w:val="28"/>
          <w:szCs w:val="28"/>
          <w:lang w:val="ro-RO"/>
        </w:rPr>
        <w:t>administrației penitenciare</w:t>
      </w:r>
    </w:p>
    <w:p w14:paraId="06DB901E" w14:textId="77777777" w:rsidR="00D9423E" w:rsidRPr="008B05EE" w:rsidRDefault="00D9423E" w:rsidP="00D9423E">
      <w:pPr>
        <w:autoSpaceDE w:val="0"/>
        <w:autoSpaceDN w:val="0"/>
        <w:adjustRightInd w:val="0"/>
        <w:spacing w:after="0" w:line="240" w:lineRule="auto"/>
        <w:jc w:val="center"/>
        <w:rPr>
          <w:rFonts w:ascii="Times New Roman" w:eastAsia="Calibri" w:hAnsi="Times New Roman" w:cs="Times New Roman"/>
          <w:b/>
          <w:sz w:val="28"/>
          <w:szCs w:val="28"/>
          <w:lang w:val="ro-RO"/>
        </w:rPr>
      </w:pPr>
      <w:r w:rsidRPr="008B05EE">
        <w:rPr>
          <w:rFonts w:ascii="Times New Roman" w:eastAsia="Times New Roman" w:hAnsi="Times New Roman" w:cs="Times New Roman"/>
          <w:b/>
          <w:bCs/>
          <w:sz w:val="28"/>
          <w:szCs w:val="28"/>
          <w:lang w:val="ro-RO" w:eastAsia="ru-RU"/>
        </w:rPr>
        <w:t>----------------------------------------------------------------------------------------------------</w:t>
      </w:r>
    </w:p>
    <w:p w14:paraId="79E74071" w14:textId="77777777" w:rsidR="00C11979" w:rsidRPr="008B05EE" w:rsidRDefault="00C11979" w:rsidP="00084E2D">
      <w:pPr>
        <w:spacing w:after="0" w:line="240" w:lineRule="auto"/>
        <w:ind w:firstLine="851"/>
        <w:jc w:val="both"/>
        <w:rPr>
          <w:rFonts w:ascii="Times New Roman" w:eastAsia="Times New Roman" w:hAnsi="Times New Roman" w:cs="Times New Roman"/>
          <w:sz w:val="24"/>
          <w:szCs w:val="24"/>
          <w:lang w:val="ro-RO" w:eastAsia="ro-RO" w:bidi="ro-RO"/>
        </w:rPr>
      </w:pPr>
    </w:p>
    <w:p w14:paraId="68948464" w14:textId="77777777" w:rsidR="00840B8D" w:rsidRPr="008B05EE" w:rsidRDefault="00840B8D" w:rsidP="00084E2D">
      <w:pPr>
        <w:spacing w:after="0" w:line="240" w:lineRule="auto"/>
        <w:ind w:firstLine="851"/>
        <w:jc w:val="both"/>
        <w:rPr>
          <w:rFonts w:ascii="Times New Roman" w:eastAsia="Times New Roman" w:hAnsi="Times New Roman" w:cs="Times New Roman"/>
          <w:sz w:val="28"/>
          <w:szCs w:val="28"/>
          <w:lang w:val="ro-RO" w:eastAsia="ro-RO" w:bidi="ro-RO"/>
        </w:rPr>
      </w:pPr>
      <w:r w:rsidRPr="008B05EE">
        <w:rPr>
          <w:rFonts w:ascii="Times New Roman" w:eastAsia="Times New Roman" w:hAnsi="Times New Roman" w:cs="Times New Roman"/>
          <w:sz w:val="28"/>
          <w:szCs w:val="28"/>
          <w:lang w:val="ro-RO" w:eastAsia="ro-RO" w:bidi="ro-RO"/>
        </w:rPr>
        <w:t xml:space="preserve">În scopul executării prevederilor Legii </w:t>
      </w:r>
      <w:r w:rsidRPr="008B05EE">
        <w:rPr>
          <w:rFonts w:ascii="Times New Roman" w:eastAsia="Times New Roman" w:hAnsi="Times New Roman" w:cs="Times New Roman"/>
          <w:bCs/>
          <w:sz w:val="28"/>
          <w:szCs w:val="28"/>
          <w:lang w:val="ro-RO"/>
        </w:rPr>
        <w:t xml:space="preserve">nr. 365/2022 pentru modificarea unor acte normative </w:t>
      </w:r>
      <w:r w:rsidRPr="008B05EE">
        <w:rPr>
          <w:rFonts w:ascii="Times New Roman" w:eastAsia="Times New Roman" w:hAnsi="Times New Roman" w:cs="Times New Roman"/>
          <w:sz w:val="28"/>
          <w:szCs w:val="28"/>
          <w:lang w:val="ro-RO" w:eastAsia="ro-RO" w:bidi="ro-RO"/>
        </w:rPr>
        <w:t>(Monitorul Oficial al Republicii Moldova</w:t>
      </w:r>
      <w:r w:rsidRPr="008B05EE">
        <w:rPr>
          <w:rFonts w:ascii="Times New Roman" w:eastAsia="Times New Roman" w:hAnsi="Times New Roman" w:cs="Times New Roman"/>
          <w:iCs/>
          <w:sz w:val="28"/>
          <w:szCs w:val="28"/>
          <w:lang w:val="ro-RO"/>
        </w:rPr>
        <w:t xml:space="preserve"> nr.45-48/83 din 17.02.2023)</w:t>
      </w:r>
      <w:r w:rsidRPr="008B05EE">
        <w:rPr>
          <w:rFonts w:ascii="Times New Roman" w:eastAsia="Times New Roman" w:hAnsi="Times New Roman" w:cs="Times New Roman"/>
          <w:sz w:val="28"/>
          <w:szCs w:val="28"/>
          <w:lang w:val="ro-RO" w:eastAsia="ro-RO" w:bidi="ro-RO"/>
        </w:rPr>
        <w:t>, Guvernul HOTĂRĂŞTE:</w:t>
      </w:r>
    </w:p>
    <w:p w14:paraId="24A7EF25" w14:textId="77777777" w:rsidR="00840B8D" w:rsidRPr="008B05EE" w:rsidRDefault="00840B8D" w:rsidP="00084E2D">
      <w:pPr>
        <w:spacing w:after="0" w:line="240" w:lineRule="auto"/>
        <w:ind w:firstLine="851"/>
        <w:jc w:val="center"/>
        <w:rPr>
          <w:rFonts w:ascii="Times New Roman" w:eastAsia="Times New Roman" w:hAnsi="Times New Roman" w:cs="Times New Roman"/>
          <w:bCs/>
          <w:sz w:val="28"/>
          <w:szCs w:val="28"/>
          <w:lang w:val="ro-RO"/>
        </w:rPr>
      </w:pPr>
    </w:p>
    <w:p w14:paraId="61140108" w14:textId="57068F40" w:rsidR="00622D1A" w:rsidRPr="008B05EE" w:rsidRDefault="00622D1A" w:rsidP="00622D1A">
      <w:pPr>
        <w:pStyle w:val="NoSpacing"/>
        <w:ind w:firstLine="851"/>
        <w:jc w:val="both"/>
        <w:rPr>
          <w:rFonts w:ascii="Times New Roman" w:eastAsia="Times New Roman" w:hAnsi="Times New Roman" w:cs="Times New Roman"/>
          <w:sz w:val="28"/>
          <w:szCs w:val="28"/>
          <w:lang w:val="ro-RO" w:eastAsia="ro-RO" w:bidi="ro-RO"/>
        </w:rPr>
      </w:pPr>
      <w:r w:rsidRPr="008B05EE">
        <w:rPr>
          <w:rFonts w:ascii="Times New Roman" w:eastAsia="Times New Roman" w:hAnsi="Times New Roman" w:cs="Times New Roman"/>
          <w:b/>
          <w:sz w:val="28"/>
          <w:szCs w:val="28"/>
          <w:lang w:val="ro-RO" w:eastAsia="ro-RO" w:bidi="ro-RO"/>
        </w:rPr>
        <w:t>1.</w:t>
      </w:r>
      <w:r w:rsidRPr="008B05EE">
        <w:rPr>
          <w:rFonts w:ascii="Times New Roman" w:eastAsia="Times New Roman" w:hAnsi="Times New Roman" w:cs="Times New Roman"/>
          <w:sz w:val="28"/>
          <w:szCs w:val="28"/>
          <w:lang w:val="ro-RO" w:eastAsia="ro-RO" w:bidi="ro-RO"/>
        </w:rPr>
        <w:t xml:space="preserve"> În conformitate cu art.35</w:t>
      </w:r>
      <w:r w:rsidRPr="008B05EE">
        <w:rPr>
          <w:rFonts w:ascii="Times New Roman" w:eastAsia="Times New Roman" w:hAnsi="Times New Roman" w:cs="Times New Roman"/>
          <w:sz w:val="28"/>
          <w:szCs w:val="28"/>
          <w:vertAlign w:val="superscript"/>
          <w:lang w:val="ro-RO" w:eastAsia="ro-RO" w:bidi="ro-RO"/>
        </w:rPr>
        <w:t>1</w:t>
      </w:r>
      <w:r w:rsidRPr="008B05EE">
        <w:rPr>
          <w:rFonts w:ascii="Times New Roman" w:eastAsia="Times New Roman" w:hAnsi="Times New Roman" w:cs="Times New Roman"/>
          <w:sz w:val="28"/>
          <w:szCs w:val="28"/>
          <w:lang w:val="ro-RO" w:eastAsia="ro-RO" w:bidi="ro-RO"/>
        </w:rPr>
        <w:t xml:space="preserve"> din Legea nr.162/2005 cu privire la statutul militarilor, art.36</w:t>
      </w:r>
      <w:r w:rsidRPr="008B05EE">
        <w:rPr>
          <w:rFonts w:ascii="Times New Roman" w:eastAsia="Times New Roman" w:hAnsi="Times New Roman" w:cs="Times New Roman"/>
          <w:sz w:val="28"/>
          <w:szCs w:val="28"/>
          <w:vertAlign w:val="superscript"/>
          <w:lang w:val="ro-RO" w:eastAsia="ro-RO" w:bidi="ro-RO"/>
        </w:rPr>
        <w:t>1</w:t>
      </w:r>
      <w:r w:rsidRPr="008B05EE">
        <w:rPr>
          <w:rFonts w:ascii="Times New Roman" w:eastAsia="Times New Roman" w:hAnsi="Times New Roman" w:cs="Times New Roman"/>
          <w:sz w:val="28"/>
          <w:szCs w:val="28"/>
          <w:lang w:val="ro-RO" w:eastAsia="ro-RO" w:bidi="ro-RO"/>
        </w:rPr>
        <w:t xml:space="preserve"> din Legea nr.170/2007 privind statutul ofițerului de informații și securitate și art.26</w:t>
      </w:r>
      <w:r w:rsidRPr="008B05EE">
        <w:rPr>
          <w:rFonts w:ascii="Times New Roman" w:eastAsia="Times New Roman" w:hAnsi="Times New Roman" w:cs="Times New Roman"/>
          <w:sz w:val="28"/>
          <w:szCs w:val="28"/>
          <w:vertAlign w:val="superscript"/>
          <w:lang w:val="ro-RO" w:eastAsia="ro-RO" w:bidi="ro-RO"/>
        </w:rPr>
        <w:t>1</w:t>
      </w:r>
      <w:r w:rsidRPr="008B05EE">
        <w:rPr>
          <w:rFonts w:ascii="Times New Roman" w:eastAsia="Times New Roman" w:hAnsi="Times New Roman" w:cs="Times New Roman"/>
          <w:sz w:val="28"/>
          <w:szCs w:val="28"/>
          <w:lang w:val="ro-RO" w:eastAsia="ro-RO" w:bidi="ro-RO"/>
        </w:rPr>
        <w:t xml:space="preserve"> din Legea nr.288/2016 privind funcționarul public cu statut special din cadrul Ministerului Afacerilor Interne, se </w:t>
      </w:r>
      <w:r w:rsidRPr="008B05EE">
        <w:rPr>
          <w:rFonts w:ascii="Times New Roman" w:hAnsi="Times New Roman" w:cs="Times New Roman"/>
          <w:sz w:val="28"/>
          <w:szCs w:val="28"/>
          <w:lang w:val="ro-RO"/>
        </w:rPr>
        <w:t>stabilește perioada obligatorie de activitate în serviciul militar sau special după absolvirea instituției de învățământ în domeniul milităriei,</w:t>
      </w:r>
      <w:r w:rsidRPr="008B05EE">
        <w:t xml:space="preserve"> </w:t>
      </w:r>
      <w:r w:rsidRPr="008B05EE">
        <w:rPr>
          <w:rFonts w:ascii="Times New Roman" w:hAnsi="Times New Roman" w:cs="Times New Roman"/>
          <w:sz w:val="28"/>
          <w:szCs w:val="28"/>
          <w:lang w:val="ro-RO"/>
        </w:rPr>
        <w:t xml:space="preserve">securităţii, ordinii publice şi altor forme de perfecționare profesională, </w:t>
      </w:r>
      <w:r w:rsidR="00316EAE" w:rsidRPr="008B05EE">
        <w:rPr>
          <w:rFonts w:ascii="Times New Roman" w:hAnsi="Times New Roman" w:cs="Times New Roman"/>
          <w:sz w:val="28"/>
          <w:szCs w:val="28"/>
          <w:lang w:val="ro-RO"/>
        </w:rPr>
        <w:t xml:space="preserve">precum și </w:t>
      </w:r>
      <w:r w:rsidRPr="008B05EE">
        <w:rPr>
          <w:rFonts w:ascii="Times New Roman" w:hAnsi="Times New Roman" w:cs="Times New Roman"/>
          <w:sz w:val="28"/>
          <w:szCs w:val="28"/>
          <w:lang w:val="ro-RO"/>
        </w:rPr>
        <w:t>finalizarea studiilor superioare de master sau altor forme de dezvoltare profesională continuă, după cum urmează</w:t>
      </w:r>
      <w:r w:rsidRPr="008B05EE">
        <w:rPr>
          <w:rFonts w:ascii="Times New Roman" w:eastAsia="Times New Roman" w:hAnsi="Times New Roman" w:cs="Times New Roman"/>
          <w:sz w:val="28"/>
          <w:szCs w:val="28"/>
          <w:lang w:val="ro-RO"/>
        </w:rPr>
        <w:t>:</w:t>
      </w:r>
    </w:p>
    <w:p w14:paraId="57788192" w14:textId="77777777" w:rsidR="00622D1A" w:rsidRPr="008B05EE" w:rsidRDefault="00622D1A" w:rsidP="00622D1A">
      <w:pPr>
        <w:shd w:val="clear" w:color="auto" w:fill="FFFFFF"/>
        <w:spacing w:after="0" w:line="240" w:lineRule="auto"/>
        <w:ind w:firstLine="851"/>
        <w:jc w:val="both"/>
        <w:rPr>
          <w:rFonts w:ascii="Times New Roman" w:eastAsia="Calibri" w:hAnsi="Times New Roman" w:cs="Times New Roman"/>
          <w:sz w:val="28"/>
          <w:szCs w:val="28"/>
          <w:lang w:val="ro-RO"/>
        </w:rPr>
      </w:pPr>
      <w:r w:rsidRPr="008B05EE">
        <w:rPr>
          <w:rFonts w:ascii="Times New Roman" w:eastAsia="Calibri" w:hAnsi="Times New Roman" w:cs="Times New Roman"/>
          <w:sz w:val="28"/>
          <w:szCs w:val="28"/>
          <w:lang w:val="ro-RO"/>
        </w:rPr>
        <w:t xml:space="preserve">1) un an - în cazul în care formele de </w:t>
      </w:r>
      <w:r w:rsidRPr="008B05EE">
        <w:rPr>
          <w:rFonts w:ascii="Times New Roman" w:eastAsia="Times New Roman" w:hAnsi="Times New Roman" w:cs="Times New Roman"/>
          <w:sz w:val="28"/>
          <w:szCs w:val="28"/>
          <w:lang w:val="ro-RO"/>
        </w:rPr>
        <w:t xml:space="preserve">perfecționare profesională </w:t>
      </w:r>
      <w:r w:rsidRPr="008B05EE">
        <w:rPr>
          <w:rFonts w:ascii="Times New Roman" w:eastAsia="Calibri" w:hAnsi="Times New Roman" w:cs="Times New Roman"/>
          <w:sz w:val="28"/>
          <w:szCs w:val="28"/>
          <w:lang w:val="ro-RO"/>
        </w:rPr>
        <w:t>au o durată de la 61 zile până la 120 zile;</w:t>
      </w:r>
    </w:p>
    <w:p w14:paraId="450FACEF" w14:textId="77777777" w:rsidR="00622D1A" w:rsidRPr="008B05EE" w:rsidRDefault="00622D1A" w:rsidP="00622D1A">
      <w:pPr>
        <w:shd w:val="clear" w:color="auto" w:fill="FFFFFF"/>
        <w:spacing w:after="0" w:line="240" w:lineRule="auto"/>
        <w:ind w:firstLine="851"/>
        <w:jc w:val="both"/>
        <w:rPr>
          <w:rFonts w:ascii="Times New Roman" w:eastAsia="Calibri" w:hAnsi="Times New Roman" w:cs="Times New Roman"/>
          <w:sz w:val="28"/>
          <w:szCs w:val="28"/>
          <w:lang w:val="ro-RO"/>
        </w:rPr>
      </w:pPr>
      <w:r w:rsidRPr="008B05EE">
        <w:rPr>
          <w:rFonts w:ascii="Times New Roman" w:eastAsia="Calibri" w:hAnsi="Times New Roman" w:cs="Times New Roman"/>
          <w:sz w:val="28"/>
          <w:szCs w:val="28"/>
          <w:lang w:val="ro-RO"/>
        </w:rPr>
        <w:t xml:space="preserve">2) doi ani - în cazul în care formele de </w:t>
      </w:r>
      <w:r w:rsidRPr="008B05EE">
        <w:rPr>
          <w:rFonts w:ascii="Times New Roman" w:eastAsia="Times New Roman" w:hAnsi="Times New Roman" w:cs="Times New Roman"/>
          <w:sz w:val="28"/>
          <w:szCs w:val="28"/>
          <w:lang w:val="ro-RO"/>
        </w:rPr>
        <w:t xml:space="preserve">perfecționare profesională </w:t>
      </w:r>
      <w:r w:rsidRPr="008B05EE">
        <w:rPr>
          <w:rFonts w:ascii="Times New Roman" w:eastAsia="Calibri" w:hAnsi="Times New Roman" w:cs="Times New Roman"/>
          <w:sz w:val="28"/>
          <w:szCs w:val="28"/>
          <w:lang w:val="ro-RO"/>
        </w:rPr>
        <w:t>au o durată de la 121 zile până la 170 zile;</w:t>
      </w:r>
    </w:p>
    <w:p w14:paraId="056A2013" w14:textId="77777777" w:rsidR="00622D1A" w:rsidRPr="008B05EE" w:rsidRDefault="00622D1A" w:rsidP="00622D1A">
      <w:pPr>
        <w:shd w:val="clear" w:color="auto" w:fill="FFFFFF"/>
        <w:spacing w:after="0" w:line="240" w:lineRule="auto"/>
        <w:ind w:firstLine="851"/>
        <w:jc w:val="both"/>
        <w:rPr>
          <w:rFonts w:ascii="Times New Roman" w:eastAsia="Calibri" w:hAnsi="Times New Roman" w:cs="Times New Roman"/>
          <w:sz w:val="28"/>
          <w:szCs w:val="28"/>
          <w:lang w:val="ro-RO"/>
        </w:rPr>
      </w:pPr>
      <w:r w:rsidRPr="008B05EE">
        <w:rPr>
          <w:rFonts w:ascii="Times New Roman" w:eastAsia="Calibri" w:hAnsi="Times New Roman" w:cs="Times New Roman"/>
          <w:sz w:val="28"/>
          <w:szCs w:val="28"/>
          <w:lang w:val="ro-RO"/>
        </w:rPr>
        <w:t xml:space="preserve">3) trei ani - în cazul în care formele de </w:t>
      </w:r>
      <w:r w:rsidRPr="008B05EE">
        <w:rPr>
          <w:rFonts w:ascii="Times New Roman" w:eastAsia="Times New Roman" w:hAnsi="Times New Roman" w:cs="Times New Roman"/>
          <w:sz w:val="28"/>
          <w:szCs w:val="28"/>
          <w:lang w:val="ro-RO"/>
        </w:rPr>
        <w:t xml:space="preserve">perfecționare profesională </w:t>
      </w:r>
      <w:r w:rsidRPr="008B05EE">
        <w:rPr>
          <w:rFonts w:ascii="Times New Roman" w:eastAsia="Calibri" w:hAnsi="Times New Roman" w:cs="Times New Roman"/>
          <w:sz w:val="28"/>
          <w:szCs w:val="28"/>
          <w:lang w:val="ro-RO"/>
        </w:rPr>
        <w:t>au o durată de la 171 zile până la 220 zile;</w:t>
      </w:r>
    </w:p>
    <w:p w14:paraId="535D24CF" w14:textId="77777777" w:rsidR="00622D1A" w:rsidRPr="008B05EE" w:rsidRDefault="00622D1A" w:rsidP="00622D1A">
      <w:pPr>
        <w:shd w:val="clear" w:color="auto" w:fill="FFFFFF"/>
        <w:spacing w:after="0" w:line="240" w:lineRule="auto"/>
        <w:ind w:firstLine="851"/>
        <w:jc w:val="both"/>
        <w:rPr>
          <w:rFonts w:ascii="Times New Roman" w:eastAsia="Calibri" w:hAnsi="Times New Roman" w:cs="Times New Roman"/>
          <w:sz w:val="28"/>
          <w:szCs w:val="28"/>
          <w:lang w:val="ro-RO"/>
        </w:rPr>
      </w:pPr>
      <w:r w:rsidRPr="008B05EE">
        <w:rPr>
          <w:rFonts w:ascii="Times New Roman" w:eastAsia="Calibri" w:hAnsi="Times New Roman" w:cs="Times New Roman"/>
          <w:sz w:val="28"/>
          <w:szCs w:val="28"/>
          <w:lang w:val="ro-RO"/>
        </w:rPr>
        <w:t xml:space="preserve">4) patru ani - în cazul în care formele de </w:t>
      </w:r>
      <w:r w:rsidRPr="008B05EE">
        <w:rPr>
          <w:rFonts w:ascii="Times New Roman" w:eastAsia="Times New Roman" w:hAnsi="Times New Roman" w:cs="Times New Roman"/>
          <w:sz w:val="28"/>
          <w:szCs w:val="28"/>
          <w:lang w:val="ro-RO"/>
        </w:rPr>
        <w:t xml:space="preserve">perfecționare profesională </w:t>
      </w:r>
      <w:r w:rsidRPr="008B05EE">
        <w:rPr>
          <w:rFonts w:ascii="Times New Roman" w:eastAsia="Calibri" w:hAnsi="Times New Roman" w:cs="Times New Roman"/>
          <w:sz w:val="28"/>
          <w:szCs w:val="28"/>
          <w:lang w:val="ro-RO"/>
        </w:rPr>
        <w:t>au o durată de la 221 zile până la 270 zile;</w:t>
      </w:r>
    </w:p>
    <w:p w14:paraId="375A03F9" w14:textId="77777777" w:rsidR="00622D1A" w:rsidRPr="008B05EE" w:rsidRDefault="00622D1A" w:rsidP="00622D1A">
      <w:pPr>
        <w:shd w:val="clear" w:color="auto" w:fill="FFFFFF"/>
        <w:spacing w:after="0" w:line="240" w:lineRule="auto"/>
        <w:ind w:firstLine="851"/>
        <w:jc w:val="both"/>
        <w:rPr>
          <w:rFonts w:ascii="Times New Roman" w:hAnsi="Times New Roman" w:cs="Times New Roman"/>
          <w:sz w:val="28"/>
          <w:szCs w:val="28"/>
          <w:lang w:val="ro-RO"/>
        </w:rPr>
      </w:pPr>
      <w:r w:rsidRPr="008B05EE">
        <w:rPr>
          <w:rFonts w:ascii="Times New Roman" w:eastAsia="Calibri" w:hAnsi="Times New Roman" w:cs="Times New Roman"/>
          <w:sz w:val="28"/>
          <w:szCs w:val="28"/>
          <w:lang w:val="ro-RO"/>
        </w:rPr>
        <w:t xml:space="preserve">5) cinci ani - în cazul studiilor, </w:t>
      </w:r>
      <w:r w:rsidRPr="008B05EE">
        <w:rPr>
          <w:rFonts w:ascii="Times New Roman" w:eastAsia="Times New Roman" w:hAnsi="Times New Roman" w:cs="Times New Roman"/>
          <w:sz w:val="28"/>
          <w:szCs w:val="28"/>
          <w:lang w:val="ro-RO"/>
        </w:rPr>
        <w:t>cursurilor de formare profesională iniţială, precum</w:t>
      </w:r>
      <w:r w:rsidRPr="008B05EE">
        <w:rPr>
          <w:rFonts w:ascii="Times New Roman" w:eastAsia="Calibri" w:hAnsi="Times New Roman" w:cs="Times New Roman"/>
          <w:sz w:val="28"/>
          <w:szCs w:val="28"/>
          <w:lang w:val="ro-RO"/>
        </w:rPr>
        <w:t xml:space="preserve"> și altor forme de </w:t>
      </w:r>
      <w:r w:rsidRPr="008B05EE">
        <w:rPr>
          <w:rFonts w:ascii="Times New Roman" w:eastAsia="Times New Roman" w:hAnsi="Times New Roman" w:cs="Times New Roman"/>
          <w:sz w:val="28"/>
          <w:szCs w:val="28"/>
          <w:lang w:val="ro-RO"/>
        </w:rPr>
        <w:t xml:space="preserve">perfecționare profesională, care </w:t>
      </w:r>
      <w:r w:rsidRPr="008B05EE">
        <w:rPr>
          <w:rFonts w:ascii="Times New Roman" w:hAnsi="Times New Roman" w:cs="Times New Roman"/>
          <w:sz w:val="28"/>
          <w:szCs w:val="28"/>
          <w:lang w:val="ro-RO"/>
        </w:rPr>
        <w:t>au o durată mai mare de 270 zile.</w:t>
      </w:r>
    </w:p>
    <w:p w14:paraId="370B5A95" w14:textId="08516429" w:rsidR="00C11979" w:rsidRPr="008B05EE" w:rsidRDefault="00C11979" w:rsidP="0010666C">
      <w:pPr>
        <w:widowControl w:val="0"/>
        <w:spacing w:after="0" w:line="240" w:lineRule="auto"/>
        <w:ind w:firstLine="851"/>
        <w:jc w:val="both"/>
        <w:rPr>
          <w:rFonts w:ascii="Times New Roman" w:eastAsia="Times New Roman" w:hAnsi="Times New Roman" w:cs="Times New Roman"/>
          <w:sz w:val="28"/>
          <w:szCs w:val="28"/>
          <w:lang w:val="ro-RO"/>
        </w:rPr>
      </w:pPr>
      <w:r w:rsidRPr="008B05EE">
        <w:rPr>
          <w:rFonts w:ascii="Times New Roman" w:eastAsia="Times New Roman" w:hAnsi="Times New Roman" w:cs="Times New Roman"/>
          <w:b/>
          <w:sz w:val="28"/>
          <w:szCs w:val="28"/>
          <w:lang w:val="ro-RO" w:eastAsia="ro-RO" w:bidi="ro-RO"/>
        </w:rPr>
        <w:lastRenderedPageBreak/>
        <w:t>2.</w:t>
      </w:r>
      <w:r w:rsidRPr="008B05EE">
        <w:rPr>
          <w:rFonts w:ascii="Times New Roman" w:eastAsia="Times New Roman" w:hAnsi="Times New Roman" w:cs="Times New Roman"/>
          <w:sz w:val="28"/>
          <w:szCs w:val="28"/>
          <w:lang w:val="ro-RO" w:eastAsia="ro-RO" w:bidi="ro-RO"/>
        </w:rPr>
        <w:t xml:space="preserve"> </w:t>
      </w:r>
      <w:r w:rsidR="004F555D" w:rsidRPr="008B05EE">
        <w:rPr>
          <w:rFonts w:ascii="Times New Roman" w:eastAsia="Times New Roman" w:hAnsi="Times New Roman" w:cs="Times New Roman"/>
          <w:sz w:val="28"/>
          <w:szCs w:val="28"/>
          <w:lang w:val="ro-RO" w:eastAsia="ro-RO" w:bidi="ro-RO"/>
        </w:rPr>
        <w:t>Prin derogare de la prevederile pct. 1, î</w:t>
      </w:r>
      <w:r w:rsidR="00316EAE" w:rsidRPr="008B05EE">
        <w:rPr>
          <w:rFonts w:ascii="Times New Roman" w:eastAsia="Times New Roman" w:hAnsi="Times New Roman" w:cs="Times New Roman"/>
          <w:sz w:val="28"/>
          <w:szCs w:val="28"/>
          <w:lang w:val="ro-RO" w:eastAsia="ro-RO" w:bidi="ro-RO"/>
        </w:rPr>
        <w:t xml:space="preserve">n </w:t>
      </w:r>
      <w:r w:rsidR="004F555D" w:rsidRPr="008B05EE">
        <w:rPr>
          <w:rFonts w:ascii="Times New Roman" w:eastAsia="Times New Roman" w:hAnsi="Times New Roman" w:cs="Times New Roman"/>
          <w:sz w:val="28"/>
          <w:szCs w:val="28"/>
          <w:lang w:val="ro-RO" w:eastAsia="ro-RO" w:bidi="ro-RO"/>
        </w:rPr>
        <w:t>temeiul</w:t>
      </w:r>
      <w:r w:rsidR="00316EAE" w:rsidRPr="008B05EE">
        <w:rPr>
          <w:rFonts w:ascii="Times New Roman" w:eastAsia="Times New Roman" w:hAnsi="Times New Roman" w:cs="Times New Roman"/>
          <w:sz w:val="28"/>
          <w:szCs w:val="28"/>
          <w:lang w:val="ro-RO" w:eastAsia="ro-RO" w:bidi="ro-RO"/>
        </w:rPr>
        <w:t xml:space="preserve"> art.</w:t>
      </w:r>
      <w:r w:rsidR="0010666C" w:rsidRPr="008B05EE">
        <w:rPr>
          <w:rFonts w:ascii="Times New Roman" w:eastAsia="Times New Roman" w:hAnsi="Times New Roman" w:cs="Times New Roman"/>
          <w:sz w:val="28"/>
          <w:szCs w:val="28"/>
          <w:lang w:val="ro-RO" w:eastAsia="ro-RO" w:bidi="ro-RO"/>
        </w:rPr>
        <w:t xml:space="preserve">42 </w:t>
      </w:r>
      <w:r w:rsidR="00316EAE" w:rsidRPr="008B05EE">
        <w:rPr>
          <w:rFonts w:ascii="Times New Roman" w:eastAsia="Times New Roman" w:hAnsi="Times New Roman" w:cs="Times New Roman"/>
          <w:sz w:val="28"/>
          <w:szCs w:val="28"/>
          <w:lang w:val="ro-RO" w:eastAsia="ro-RO" w:bidi="ro-RO"/>
        </w:rPr>
        <w:t>din Legea nr.</w:t>
      </w:r>
      <w:r w:rsidR="0010666C" w:rsidRPr="008B05EE">
        <w:rPr>
          <w:rFonts w:ascii="Times New Roman" w:eastAsia="Times New Roman" w:hAnsi="Times New Roman" w:cs="Times New Roman"/>
          <w:sz w:val="28"/>
          <w:szCs w:val="28"/>
          <w:lang w:val="ro-RO" w:eastAsia="ro-RO" w:bidi="ro-RO"/>
        </w:rPr>
        <w:t xml:space="preserve">300/2017 </w:t>
      </w:r>
      <w:r w:rsidR="0010666C" w:rsidRPr="008B05EE">
        <w:rPr>
          <w:rFonts w:ascii="Times New Roman" w:eastAsia="Times New Roman" w:hAnsi="Times New Roman" w:cs="Times New Roman"/>
          <w:bCs/>
          <w:sz w:val="28"/>
          <w:szCs w:val="28"/>
          <w:lang w:val="ro-RO"/>
        </w:rPr>
        <w:t>cu privire la sistemul administraţiei penitenciare</w:t>
      </w:r>
      <w:r w:rsidR="0010666C" w:rsidRPr="008B05EE">
        <w:rPr>
          <w:rFonts w:ascii="Times New Roman" w:eastAsia="Times New Roman" w:hAnsi="Times New Roman" w:cs="Times New Roman"/>
          <w:sz w:val="28"/>
          <w:szCs w:val="28"/>
          <w:lang w:val="ro-RO" w:eastAsia="ro-RO" w:bidi="ro-RO"/>
        </w:rPr>
        <w:t xml:space="preserve">, </w:t>
      </w:r>
      <w:r w:rsidRPr="008B05EE">
        <w:rPr>
          <w:rFonts w:ascii="Times New Roman" w:eastAsia="Times New Roman" w:hAnsi="Times New Roman" w:cs="Times New Roman"/>
          <w:sz w:val="28"/>
          <w:szCs w:val="28"/>
          <w:lang w:val="ro-RO"/>
        </w:rPr>
        <w:t xml:space="preserve">funcționarii publici cu statut special din cadrul </w:t>
      </w:r>
      <w:r w:rsidRPr="008B05EE">
        <w:rPr>
          <w:rFonts w:ascii="Times New Roman" w:hAnsi="Times New Roman" w:cs="Times New Roman"/>
          <w:sz w:val="28"/>
          <w:szCs w:val="28"/>
          <w:lang w:val="ro-RO"/>
        </w:rPr>
        <w:t xml:space="preserve">sistemului administrației penitenciare </w:t>
      </w:r>
      <w:r w:rsidRPr="008B05EE">
        <w:rPr>
          <w:rFonts w:ascii="Times New Roman" w:eastAsia="Times New Roman" w:hAnsi="Times New Roman" w:cs="Times New Roman"/>
          <w:sz w:val="28"/>
          <w:szCs w:val="28"/>
          <w:lang w:val="ro-RO"/>
        </w:rPr>
        <w:t>delegați la cursuri de formare profesională cu o durată mai mare de 90 zile într-un an calendaristic, precum și cei care urmează studii superioare de masterat, organizate în țară sau în străinătate, cu excepția celor urmate pe cont propriu, și care în perioadele respective, dispun de drepturi salariale, sunt obligați să activeze în sistemul administrației penitenciare, cel puțin trei ani după absolvirea cursurilor/studiilor respective.</w:t>
      </w:r>
    </w:p>
    <w:p w14:paraId="687F2ED2" w14:textId="77777777" w:rsidR="0010666C" w:rsidRPr="008B05EE" w:rsidRDefault="0010666C" w:rsidP="0010666C">
      <w:pPr>
        <w:widowControl w:val="0"/>
        <w:spacing w:after="0" w:line="240" w:lineRule="auto"/>
        <w:ind w:firstLine="851"/>
        <w:jc w:val="both"/>
        <w:rPr>
          <w:rFonts w:ascii="Times New Roman" w:eastAsia="Times New Roman" w:hAnsi="Times New Roman" w:cs="Times New Roman"/>
          <w:sz w:val="24"/>
          <w:szCs w:val="24"/>
          <w:lang w:val="ro-RO" w:eastAsia="ro-RO" w:bidi="ro-RO"/>
        </w:rPr>
      </w:pPr>
    </w:p>
    <w:p w14:paraId="1A4DCCFE" w14:textId="1EE7ABB8" w:rsidR="0010666C" w:rsidRPr="008B05EE" w:rsidRDefault="0010666C" w:rsidP="0010666C">
      <w:pPr>
        <w:pStyle w:val="NoSpacing"/>
        <w:ind w:right="-36" w:firstLine="851"/>
        <w:jc w:val="both"/>
        <w:rPr>
          <w:rFonts w:ascii="Times New Roman" w:eastAsia="Times New Roman" w:hAnsi="Times New Roman" w:cs="Times New Roman"/>
          <w:sz w:val="28"/>
          <w:szCs w:val="28"/>
          <w:lang w:val="ro-RO" w:eastAsia="ro-RO" w:bidi="ro-RO"/>
        </w:rPr>
      </w:pPr>
      <w:r w:rsidRPr="008B05EE">
        <w:rPr>
          <w:rFonts w:ascii="Times New Roman" w:eastAsia="Times New Roman" w:hAnsi="Times New Roman" w:cs="Times New Roman"/>
          <w:b/>
          <w:sz w:val="28"/>
          <w:szCs w:val="28"/>
          <w:lang w:val="ro-RO" w:eastAsia="ro-RO" w:bidi="ro-RO"/>
        </w:rPr>
        <w:t xml:space="preserve">3. </w:t>
      </w:r>
      <w:r w:rsidRPr="008B05EE">
        <w:rPr>
          <w:rFonts w:ascii="Times New Roman" w:eastAsia="Times New Roman" w:hAnsi="Times New Roman" w:cs="Times New Roman"/>
          <w:sz w:val="28"/>
          <w:szCs w:val="28"/>
          <w:lang w:val="ro-RO" w:eastAsia="ro-RO" w:bidi="ro-RO"/>
        </w:rPr>
        <w:t>Cheltuielile pentru studii/instruiri, prevăzute la art.35</w:t>
      </w:r>
      <w:r w:rsidRPr="008B05EE">
        <w:rPr>
          <w:rFonts w:ascii="Times New Roman" w:eastAsia="Times New Roman" w:hAnsi="Times New Roman" w:cs="Times New Roman"/>
          <w:sz w:val="28"/>
          <w:szCs w:val="28"/>
          <w:vertAlign w:val="superscript"/>
          <w:lang w:val="ro-RO" w:eastAsia="ro-RO" w:bidi="ro-RO"/>
        </w:rPr>
        <w:t>1</w:t>
      </w:r>
      <w:r w:rsidRPr="008B05EE">
        <w:rPr>
          <w:rFonts w:ascii="Times New Roman" w:eastAsia="Times New Roman" w:hAnsi="Times New Roman" w:cs="Times New Roman"/>
          <w:sz w:val="28"/>
          <w:szCs w:val="28"/>
          <w:lang w:val="ro-RO" w:eastAsia="ro-RO" w:bidi="ro-RO"/>
        </w:rPr>
        <w:t xml:space="preserve"> din Legea nr.162/2005 cu privire la statutul militarilor, art.36</w:t>
      </w:r>
      <w:r w:rsidRPr="008B05EE">
        <w:rPr>
          <w:rFonts w:ascii="Times New Roman" w:eastAsia="Times New Roman" w:hAnsi="Times New Roman" w:cs="Times New Roman"/>
          <w:sz w:val="28"/>
          <w:szCs w:val="28"/>
          <w:vertAlign w:val="superscript"/>
          <w:lang w:val="ro-RO" w:eastAsia="ro-RO" w:bidi="ro-RO"/>
        </w:rPr>
        <w:t>1</w:t>
      </w:r>
      <w:r w:rsidRPr="008B05EE">
        <w:rPr>
          <w:rFonts w:ascii="Times New Roman" w:eastAsia="Times New Roman" w:hAnsi="Times New Roman" w:cs="Times New Roman"/>
          <w:sz w:val="28"/>
          <w:szCs w:val="28"/>
          <w:lang w:val="ro-RO" w:eastAsia="ro-RO" w:bidi="ro-RO"/>
        </w:rPr>
        <w:t xml:space="preserve"> din Legea nr.170/2007 privind statutul ofițerului de informații și securitate și art.26</w:t>
      </w:r>
      <w:r w:rsidRPr="008B05EE">
        <w:rPr>
          <w:rFonts w:ascii="Times New Roman" w:eastAsia="Times New Roman" w:hAnsi="Times New Roman" w:cs="Times New Roman"/>
          <w:sz w:val="28"/>
          <w:szCs w:val="28"/>
          <w:vertAlign w:val="superscript"/>
          <w:lang w:val="ro-RO" w:eastAsia="ro-RO" w:bidi="ro-RO"/>
        </w:rPr>
        <w:t>1</w:t>
      </w:r>
      <w:r w:rsidRPr="008B05EE">
        <w:rPr>
          <w:rFonts w:ascii="Times New Roman" w:eastAsia="Times New Roman" w:hAnsi="Times New Roman" w:cs="Times New Roman"/>
          <w:sz w:val="28"/>
          <w:szCs w:val="28"/>
          <w:lang w:val="ro-RO" w:eastAsia="ro-RO" w:bidi="ro-RO"/>
        </w:rPr>
        <w:t xml:space="preserve"> din Legea nr.288/2016 privind funcționarul public cu statut special din cadrul Ministerului Afacerilor Interne, art.43 din </w:t>
      </w:r>
      <w:hyperlink r:id="rId10" w:history="1">
        <w:r w:rsidRPr="008B05EE">
          <w:rPr>
            <w:rFonts w:ascii="Times New Roman" w:eastAsia="Times New Roman" w:hAnsi="Times New Roman" w:cs="Times New Roman"/>
            <w:sz w:val="28"/>
            <w:szCs w:val="28"/>
            <w:lang w:val="ro-RO"/>
          </w:rPr>
          <w:t>Legea nr.300/2017</w:t>
        </w:r>
      </w:hyperlink>
      <w:r w:rsidRPr="008B05EE">
        <w:rPr>
          <w:rFonts w:ascii="Times New Roman" w:eastAsia="Times New Roman" w:hAnsi="Times New Roman" w:cs="Times New Roman"/>
          <w:sz w:val="28"/>
          <w:szCs w:val="28"/>
          <w:lang w:val="ro-RO"/>
        </w:rPr>
        <w:t xml:space="preserve"> cu privire la sistemul administraţiei penitenciare, </w:t>
      </w:r>
      <w:r w:rsidRPr="008B05EE">
        <w:rPr>
          <w:rFonts w:ascii="Times New Roman" w:eastAsia="Times New Roman" w:hAnsi="Times New Roman" w:cs="Times New Roman"/>
          <w:sz w:val="28"/>
          <w:szCs w:val="20"/>
          <w:lang w:val="ro-RO" w:eastAsia="ru-RU"/>
        </w:rPr>
        <w:t xml:space="preserve">sunt determinate anual conform calculelor întocmite în baza datelor de evidenţă a mijloacelor bănești şi cuprind: </w:t>
      </w:r>
    </w:p>
    <w:p w14:paraId="6D49166F" w14:textId="78D1B9E5" w:rsidR="0010666C" w:rsidRPr="008B05EE" w:rsidRDefault="0010666C" w:rsidP="001066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ro-RO"/>
        </w:rPr>
      </w:pPr>
      <w:r w:rsidRPr="008B05EE">
        <w:rPr>
          <w:rFonts w:ascii="Times New Roman" w:eastAsia="Times New Roman" w:hAnsi="Times New Roman" w:cs="Times New Roman"/>
          <w:sz w:val="28"/>
          <w:szCs w:val="20"/>
          <w:lang w:val="ro-RO" w:eastAsia="ru-RU"/>
        </w:rPr>
        <w:t xml:space="preserve">1) cheltuielile </w:t>
      </w:r>
      <w:r w:rsidRPr="008B05EE">
        <w:rPr>
          <w:rFonts w:ascii="Times New Roman" w:eastAsia="Times New Roman" w:hAnsi="Times New Roman" w:cs="Times New Roman"/>
          <w:sz w:val="28"/>
          <w:szCs w:val="28"/>
          <w:lang w:val="ro-RO" w:eastAsia="ru-RU"/>
        </w:rPr>
        <w:t xml:space="preserve">de personal </w:t>
      </w:r>
      <w:r w:rsidRPr="008B05EE">
        <w:rPr>
          <w:rFonts w:ascii="Times New Roman" w:eastAsia="Times New Roman" w:hAnsi="Times New Roman" w:cs="Times New Roman"/>
          <w:sz w:val="28"/>
          <w:szCs w:val="28"/>
          <w:lang w:val="ro-RO"/>
        </w:rPr>
        <w:t>achitate personalului implicat în procesul de instruire, la care se atribuie - cheltuielile privind retribuirea muncii şi salarizarea angajaţilor implicaţi nemijlocit în procesul de instruire; contribuţiile de asigurări sociale de stat obligatorii; cheltuielile pentru delegaţiile (deplasările) în interes de serviciu ale personalului didactic și studenților (deplasările cu efectivul de studenţi la instituțiile de învățământ, centrele de instruire, la aplicaţii şi stagiile de practică);</w:t>
      </w:r>
    </w:p>
    <w:p w14:paraId="27EEA3AD" w14:textId="77777777" w:rsidR="0010666C" w:rsidRPr="008B05EE" w:rsidRDefault="0010666C" w:rsidP="001066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val="ro-RO" w:eastAsia="ru-RU"/>
        </w:rPr>
      </w:pPr>
      <w:r w:rsidRPr="008B05EE">
        <w:rPr>
          <w:rFonts w:ascii="Times New Roman" w:eastAsia="Times New Roman" w:hAnsi="Times New Roman" w:cs="Times New Roman"/>
          <w:sz w:val="28"/>
          <w:szCs w:val="20"/>
          <w:lang w:val="ro-RO" w:eastAsia="ru-RU"/>
        </w:rPr>
        <w:t>2) cheltuielile pentru cazare</w:t>
      </w:r>
      <w:r w:rsidRPr="008B05EE">
        <w:rPr>
          <w:rFonts w:ascii="Times New Roman" w:eastAsia="Times New Roman" w:hAnsi="Times New Roman" w:cs="Times New Roman"/>
          <w:sz w:val="28"/>
          <w:szCs w:val="28"/>
          <w:lang w:val="ro-RO"/>
        </w:rPr>
        <w:t xml:space="preserve">, la care </w:t>
      </w:r>
      <w:r w:rsidRPr="008B05EE">
        <w:rPr>
          <w:rFonts w:ascii="Times New Roman" w:eastAsia="Times New Roman" w:hAnsi="Times New Roman" w:cs="Times New Roman"/>
          <w:sz w:val="28"/>
          <w:szCs w:val="20"/>
          <w:lang w:val="ro-RO" w:eastAsia="ru-RU"/>
        </w:rPr>
        <w:t>se atribuie - cheltuielile anuale alocate autorităților/instituțiilor de învățământ pentru serviciile comunale, care se împart proporţional participanţilor la instruire (studenţii şi angajaţii autorității/instituţiei) și/sau cheltuielilor de cazare (hotel sau locațiunea bunurilor imobile);</w:t>
      </w:r>
    </w:p>
    <w:p w14:paraId="0909E75D" w14:textId="77777777" w:rsidR="0010666C" w:rsidRPr="008B05EE" w:rsidRDefault="0010666C" w:rsidP="0010666C">
      <w:pPr>
        <w:spacing w:after="0" w:line="240" w:lineRule="auto"/>
        <w:ind w:firstLine="851"/>
        <w:jc w:val="both"/>
        <w:rPr>
          <w:rFonts w:ascii="Times New Roman" w:eastAsia="Times New Roman" w:hAnsi="Times New Roman" w:cs="Times New Roman"/>
          <w:sz w:val="28"/>
          <w:szCs w:val="20"/>
          <w:lang w:val="ro-RO" w:eastAsia="ru-RU"/>
        </w:rPr>
      </w:pPr>
      <w:r w:rsidRPr="008B05EE">
        <w:rPr>
          <w:rFonts w:ascii="Times New Roman" w:eastAsia="Times New Roman" w:hAnsi="Times New Roman" w:cs="Times New Roman"/>
          <w:sz w:val="28"/>
          <w:szCs w:val="20"/>
          <w:lang w:val="ro-RO" w:eastAsia="ru-RU"/>
        </w:rPr>
        <w:t>3) cheltuielile pentru echipament,</w:t>
      </w:r>
      <w:r w:rsidRPr="008B05EE">
        <w:rPr>
          <w:rFonts w:ascii="Times New Roman" w:eastAsia="Times New Roman" w:hAnsi="Times New Roman" w:cs="Times New Roman"/>
          <w:sz w:val="28"/>
          <w:szCs w:val="28"/>
          <w:lang w:val="ro-RO"/>
        </w:rPr>
        <w:t xml:space="preserve"> la care </w:t>
      </w:r>
      <w:r w:rsidRPr="008B05EE">
        <w:rPr>
          <w:rFonts w:ascii="Times New Roman" w:eastAsia="Times New Roman" w:hAnsi="Times New Roman" w:cs="Times New Roman"/>
          <w:sz w:val="28"/>
          <w:szCs w:val="20"/>
          <w:lang w:val="ro-RO" w:eastAsia="ru-RU"/>
        </w:rPr>
        <w:t>se atribuie - valoarea echipamentului transmis în posesie permanentă şi nemijlocit utilizat de către studenţi/cursanți în procesul de instruire, precum și cheltuielile pentru servicii de baie-spălătorie;</w:t>
      </w:r>
    </w:p>
    <w:p w14:paraId="5BFD8126" w14:textId="77777777" w:rsidR="0010666C" w:rsidRPr="008B05EE" w:rsidRDefault="0010666C" w:rsidP="001066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val="ro-RO" w:eastAsia="ru-RU"/>
        </w:rPr>
      </w:pPr>
      <w:r w:rsidRPr="008B05EE">
        <w:rPr>
          <w:rFonts w:ascii="Times New Roman" w:eastAsia="Times New Roman" w:hAnsi="Times New Roman" w:cs="Times New Roman"/>
          <w:sz w:val="28"/>
          <w:szCs w:val="20"/>
          <w:lang w:val="ro-RO" w:eastAsia="ru-RU"/>
        </w:rPr>
        <w:t xml:space="preserve">4) cheltuielile pentru alimentaţie, </w:t>
      </w:r>
      <w:r w:rsidRPr="008B05EE">
        <w:rPr>
          <w:rFonts w:ascii="Times New Roman" w:eastAsia="Times New Roman" w:hAnsi="Times New Roman" w:cs="Times New Roman"/>
          <w:sz w:val="28"/>
          <w:szCs w:val="28"/>
          <w:lang w:val="ro-RO"/>
        </w:rPr>
        <w:t xml:space="preserve">la care </w:t>
      </w:r>
      <w:r w:rsidRPr="008B05EE">
        <w:rPr>
          <w:rFonts w:ascii="Times New Roman" w:eastAsia="Times New Roman" w:hAnsi="Times New Roman" w:cs="Times New Roman"/>
          <w:sz w:val="28"/>
          <w:szCs w:val="20"/>
          <w:lang w:val="ro-RO" w:eastAsia="ru-RU"/>
        </w:rPr>
        <w:t>se atribuie - valoarea produselor consumate şi numărul de zile aflate la asigurarea cu hrană;</w:t>
      </w:r>
    </w:p>
    <w:p w14:paraId="275068A5" w14:textId="77777777" w:rsidR="0010666C" w:rsidRPr="008B05EE" w:rsidRDefault="0010666C" w:rsidP="001066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ro-RO" w:eastAsia="ro-RO"/>
        </w:rPr>
      </w:pPr>
      <w:r w:rsidRPr="008B05EE">
        <w:rPr>
          <w:rFonts w:ascii="Times New Roman" w:eastAsia="Times New Roman" w:hAnsi="Times New Roman" w:cs="Times New Roman"/>
          <w:sz w:val="28"/>
          <w:szCs w:val="20"/>
          <w:lang w:val="ro-RO" w:eastAsia="ru-RU"/>
        </w:rPr>
        <w:t>5) cheltuielile pentru asigurare medicală</w:t>
      </w:r>
      <w:r w:rsidRPr="008B05EE">
        <w:rPr>
          <w:rFonts w:ascii="Times New Roman" w:eastAsia="Times New Roman" w:hAnsi="Times New Roman" w:cs="Times New Roman"/>
          <w:sz w:val="28"/>
          <w:szCs w:val="28"/>
          <w:lang w:val="ro-RO" w:eastAsia="ro-RO"/>
        </w:rPr>
        <w:t xml:space="preserve">, </w:t>
      </w:r>
      <w:r w:rsidRPr="008B05EE">
        <w:rPr>
          <w:rFonts w:ascii="Times New Roman" w:eastAsia="Times New Roman" w:hAnsi="Times New Roman" w:cs="Times New Roman"/>
          <w:sz w:val="28"/>
          <w:szCs w:val="28"/>
          <w:lang w:val="ro-RO"/>
        </w:rPr>
        <w:t xml:space="preserve">la care </w:t>
      </w:r>
      <w:r w:rsidRPr="008B05EE">
        <w:rPr>
          <w:rFonts w:ascii="Times New Roman" w:eastAsia="Times New Roman" w:hAnsi="Times New Roman" w:cs="Times New Roman"/>
          <w:sz w:val="28"/>
          <w:szCs w:val="20"/>
          <w:lang w:val="ro-RO" w:eastAsia="ru-RU"/>
        </w:rPr>
        <w:t>se atribuie - serviciile de acordare a asistenţei medicale studenţilor/cursanților,</w:t>
      </w:r>
      <w:r w:rsidRPr="008B05EE">
        <w:rPr>
          <w:rFonts w:ascii="Times New Roman" w:eastAsia="Times New Roman" w:hAnsi="Times New Roman" w:cs="Times New Roman"/>
          <w:sz w:val="28"/>
          <w:szCs w:val="28"/>
          <w:lang w:val="ro-RO" w:eastAsia="ro-RO"/>
        </w:rPr>
        <w:t xml:space="preserve"> inclusiv tratamentul staţionar şi de ambulatoriu, precum și costul asigurării medicale sau serviciilor prestate de instituțiile medicale publice/private sau de peste hotare</w:t>
      </w:r>
      <w:r w:rsidRPr="008B05EE">
        <w:rPr>
          <w:rFonts w:ascii="Times New Roman" w:eastAsia="Times New Roman" w:hAnsi="Times New Roman" w:cs="Times New Roman"/>
          <w:sz w:val="28"/>
          <w:szCs w:val="28"/>
          <w:lang w:val="ro-RO" w:eastAsia="ru-RU"/>
        </w:rPr>
        <w:t>;</w:t>
      </w:r>
    </w:p>
    <w:p w14:paraId="52CB539D" w14:textId="77777777" w:rsidR="0010666C" w:rsidRPr="008B05EE" w:rsidRDefault="0010666C" w:rsidP="0010666C">
      <w:pPr>
        <w:spacing w:after="0" w:line="240" w:lineRule="auto"/>
        <w:ind w:firstLine="851"/>
        <w:jc w:val="both"/>
        <w:rPr>
          <w:rFonts w:ascii="Times New Roman" w:eastAsia="Times New Roman" w:hAnsi="Times New Roman" w:cs="Times New Roman"/>
          <w:sz w:val="28"/>
          <w:szCs w:val="28"/>
          <w:lang w:val="ro-RO"/>
        </w:rPr>
      </w:pPr>
      <w:r w:rsidRPr="008B05EE">
        <w:rPr>
          <w:rFonts w:ascii="Times New Roman" w:eastAsia="Times New Roman" w:hAnsi="Times New Roman" w:cs="Times New Roman"/>
          <w:sz w:val="28"/>
          <w:szCs w:val="28"/>
          <w:lang w:val="ro-RO" w:eastAsia="ru-RU"/>
        </w:rPr>
        <w:t xml:space="preserve">6) </w:t>
      </w:r>
      <w:r w:rsidRPr="008B05EE">
        <w:rPr>
          <w:rFonts w:ascii="Times New Roman" w:eastAsia="Times New Roman" w:hAnsi="Times New Roman" w:cs="Times New Roman"/>
          <w:sz w:val="28"/>
          <w:szCs w:val="28"/>
          <w:lang w:val="ro-RO"/>
        </w:rPr>
        <w:t xml:space="preserve">solda achitată în perioada studiilor/instruirii, la care </w:t>
      </w:r>
      <w:r w:rsidRPr="008B05EE">
        <w:rPr>
          <w:rFonts w:ascii="Times New Roman" w:eastAsia="Times New Roman" w:hAnsi="Times New Roman" w:cs="Times New Roman"/>
          <w:sz w:val="28"/>
          <w:szCs w:val="20"/>
          <w:lang w:val="ro-RO" w:eastAsia="ru-RU"/>
        </w:rPr>
        <w:t xml:space="preserve">se atribuie - </w:t>
      </w:r>
      <w:r w:rsidRPr="008B05EE">
        <w:rPr>
          <w:rFonts w:ascii="Times New Roman" w:eastAsia="Times New Roman" w:hAnsi="Times New Roman" w:cs="Times New Roman"/>
          <w:sz w:val="28"/>
          <w:szCs w:val="28"/>
          <w:lang w:val="ro-RO"/>
        </w:rPr>
        <w:t xml:space="preserve">salariu </w:t>
      </w:r>
      <w:r w:rsidRPr="008B05EE">
        <w:rPr>
          <w:rFonts w:ascii="Times New Roman" w:hAnsi="Times New Roman" w:cs="Times New Roman"/>
          <w:sz w:val="28"/>
          <w:szCs w:val="28"/>
          <w:lang w:val="ro-RO"/>
        </w:rPr>
        <w:t>încasat pe perioada aflării la studii/instruire,</w:t>
      </w:r>
      <w:r w:rsidRPr="008B05EE">
        <w:rPr>
          <w:rFonts w:ascii="Times New Roman" w:eastAsia="Times New Roman" w:hAnsi="Times New Roman" w:cs="Times New Roman"/>
          <w:sz w:val="28"/>
          <w:szCs w:val="28"/>
          <w:lang w:val="ro-RO"/>
        </w:rPr>
        <w:t xml:space="preserve"> soldele/bursele studenţilor (pentru studenţii ciclului I - licenţă, ciclului II - masterat și</w:t>
      </w:r>
      <w:r w:rsidRPr="008B05EE">
        <w:rPr>
          <w:rFonts w:ascii="Times New Roman" w:eastAsia="Times New Roman" w:hAnsi="Times New Roman" w:cs="Times New Roman"/>
          <w:sz w:val="28"/>
          <w:szCs w:val="20"/>
          <w:lang w:val="ro-RO" w:eastAsia="ru-RU"/>
        </w:rPr>
        <w:t xml:space="preserve"> cilului III - doctorat</w:t>
      </w:r>
      <w:r w:rsidRPr="008B05EE">
        <w:rPr>
          <w:rFonts w:ascii="Times New Roman" w:eastAsia="Times New Roman" w:hAnsi="Times New Roman" w:cs="Times New Roman"/>
          <w:sz w:val="28"/>
          <w:szCs w:val="28"/>
          <w:lang w:val="ro-RO"/>
        </w:rPr>
        <w:t xml:space="preserve">) cu excepţia burselor de merit şi burselor sociale </w:t>
      </w:r>
      <w:r w:rsidRPr="008B05EE">
        <w:rPr>
          <w:rFonts w:ascii="Times New Roman" w:hAnsi="Times New Roman" w:cs="Times New Roman"/>
          <w:sz w:val="28"/>
          <w:szCs w:val="28"/>
          <w:lang w:val="ro-RO"/>
        </w:rPr>
        <w:t>(dacă normele speciale nu prevăd altfel)</w:t>
      </w:r>
      <w:r w:rsidRPr="008B05EE">
        <w:rPr>
          <w:rFonts w:ascii="Times New Roman" w:eastAsia="Times New Roman" w:hAnsi="Times New Roman" w:cs="Times New Roman"/>
          <w:sz w:val="28"/>
          <w:szCs w:val="28"/>
          <w:lang w:val="ro-RO"/>
        </w:rPr>
        <w:t>;</w:t>
      </w:r>
    </w:p>
    <w:p w14:paraId="5D53876C" w14:textId="77777777" w:rsidR="0010666C" w:rsidRPr="008B05EE" w:rsidRDefault="0010666C" w:rsidP="001066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ro-RO"/>
        </w:rPr>
      </w:pPr>
      <w:r w:rsidRPr="008B05EE">
        <w:rPr>
          <w:rFonts w:ascii="Times New Roman" w:eastAsia="Times New Roman" w:hAnsi="Times New Roman" w:cs="Times New Roman"/>
          <w:sz w:val="28"/>
          <w:szCs w:val="28"/>
          <w:lang w:val="ro-RO"/>
        </w:rPr>
        <w:t>7) indemnizaţia unică acordată la absolvirea studiilor</w:t>
      </w:r>
      <w:r w:rsidRPr="008B05EE">
        <w:rPr>
          <w:rFonts w:ascii="Times New Roman" w:hAnsi="Times New Roman" w:cs="Times New Roman"/>
          <w:sz w:val="28"/>
          <w:szCs w:val="28"/>
          <w:lang w:val="ro-RO"/>
        </w:rPr>
        <w:t xml:space="preserve"> (dacă normele speciale nu prevăd altfel)</w:t>
      </w:r>
      <w:r w:rsidRPr="008B05EE">
        <w:rPr>
          <w:rFonts w:ascii="Times New Roman" w:eastAsia="Times New Roman" w:hAnsi="Times New Roman" w:cs="Times New Roman"/>
          <w:sz w:val="28"/>
          <w:szCs w:val="28"/>
          <w:lang w:val="ro-RO"/>
        </w:rPr>
        <w:t>.</w:t>
      </w:r>
    </w:p>
    <w:p w14:paraId="1B969774" w14:textId="3206F74E" w:rsidR="00084E2D" w:rsidRPr="008B05EE" w:rsidRDefault="00C141D5" w:rsidP="00622D1A">
      <w:pPr>
        <w:pStyle w:val="NoSpacing"/>
        <w:ind w:right="-36" w:firstLine="851"/>
        <w:jc w:val="both"/>
        <w:rPr>
          <w:rFonts w:ascii="Times New Roman" w:hAnsi="Times New Roman" w:cs="Times New Roman"/>
          <w:sz w:val="28"/>
          <w:szCs w:val="28"/>
          <w:lang w:val="ro-RO"/>
        </w:rPr>
      </w:pPr>
      <w:r w:rsidRPr="008B05EE">
        <w:rPr>
          <w:rFonts w:ascii="Times New Roman" w:eastAsia="Times New Roman" w:hAnsi="Times New Roman" w:cs="Times New Roman"/>
          <w:b/>
          <w:sz w:val="28"/>
          <w:szCs w:val="28"/>
          <w:lang w:val="ro-RO" w:eastAsia="ro-RO" w:bidi="ro-RO"/>
        </w:rPr>
        <w:lastRenderedPageBreak/>
        <w:t>4</w:t>
      </w:r>
      <w:r w:rsidR="00084E2D" w:rsidRPr="008B05EE">
        <w:rPr>
          <w:rFonts w:ascii="Times New Roman" w:eastAsia="Times New Roman" w:hAnsi="Times New Roman" w:cs="Times New Roman"/>
          <w:b/>
          <w:sz w:val="28"/>
          <w:szCs w:val="28"/>
          <w:lang w:val="ro-RO" w:eastAsia="ro-RO" w:bidi="ro-RO"/>
        </w:rPr>
        <w:t>.</w:t>
      </w:r>
      <w:r w:rsidR="00084E2D" w:rsidRPr="008B05EE">
        <w:rPr>
          <w:rFonts w:ascii="Times New Roman" w:eastAsia="Times New Roman" w:hAnsi="Times New Roman" w:cs="Times New Roman"/>
          <w:sz w:val="28"/>
          <w:szCs w:val="28"/>
          <w:lang w:val="ro-RO" w:eastAsia="ro-RO" w:bidi="ro-RO"/>
        </w:rPr>
        <w:t xml:space="preserve"> </w:t>
      </w:r>
      <w:r w:rsidR="00084E2D" w:rsidRPr="008B05EE">
        <w:rPr>
          <w:rFonts w:ascii="Times New Roman" w:eastAsia="Times New Roman" w:hAnsi="Times New Roman" w:cs="Times New Roman"/>
          <w:sz w:val="28"/>
          <w:szCs w:val="28"/>
          <w:lang w:val="ro-RO" w:eastAsia="ro-RO"/>
        </w:rPr>
        <w:t>Ministerul</w:t>
      </w:r>
      <w:r w:rsidR="00084E2D" w:rsidRPr="008B05EE">
        <w:rPr>
          <w:rFonts w:ascii="Times New Roman" w:eastAsia="Times New Roman" w:hAnsi="Times New Roman" w:cs="Times New Roman"/>
          <w:sz w:val="28"/>
          <w:szCs w:val="28"/>
          <w:lang w:val="ro-RO" w:eastAsia="ru-RU"/>
        </w:rPr>
        <w:t xml:space="preserve"> Apărării, Ministrul Afacerilor Interne,</w:t>
      </w:r>
      <w:r w:rsidR="00084E2D" w:rsidRPr="008B05EE">
        <w:rPr>
          <w:rFonts w:ascii="Times New Roman" w:eastAsia="Times New Roman" w:hAnsi="Times New Roman" w:cs="Times New Roman"/>
          <w:sz w:val="28"/>
          <w:szCs w:val="28"/>
          <w:lang w:val="ro-RO" w:eastAsia="ro-RO"/>
        </w:rPr>
        <w:t xml:space="preserve"> </w:t>
      </w:r>
      <w:r w:rsidR="00F54D0D" w:rsidRPr="008B05EE">
        <w:rPr>
          <w:rFonts w:ascii="Times New Roman" w:eastAsia="Times New Roman" w:hAnsi="Times New Roman" w:cs="Times New Roman"/>
          <w:sz w:val="28"/>
          <w:szCs w:val="28"/>
          <w:lang w:val="ro-RO" w:eastAsia="ro-RO"/>
        </w:rPr>
        <w:t>Administrația Națională a Penitenciarelor</w:t>
      </w:r>
      <w:r w:rsidR="00084E2D" w:rsidRPr="008B05EE">
        <w:rPr>
          <w:rFonts w:ascii="Times New Roman" w:eastAsia="Times New Roman" w:hAnsi="Times New Roman" w:cs="Times New Roman"/>
          <w:sz w:val="28"/>
          <w:szCs w:val="28"/>
          <w:lang w:val="ro-RO" w:eastAsia="ru-RU"/>
        </w:rPr>
        <w:t xml:space="preserve"> și alte autorități vizate, </w:t>
      </w:r>
      <w:r w:rsidR="00084E2D" w:rsidRPr="008B05EE">
        <w:rPr>
          <w:rFonts w:ascii="Times New Roman" w:eastAsia="Times New Roman" w:hAnsi="Times New Roman" w:cs="Times New Roman"/>
          <w:sz w:val="28"/>
          <w:szCs w:val="28"/>
          <w:lang w:val="ro-RO"/>
        </w:rPr>
        <w:t xml:space="preserve">în termen de 3 luni de la data publicării prezentei hotărâri, vor aduce actele normative departamentale în concordanță cu prevederile acesteia, vor elabora </w:t>
      </w:r>
      <w:r w:rsidR="00F54D0D" w:rsidRPr="008B05EE">
        <w:rPr>
          <w:rFonts w:ascii="Times New Roman" w:eastAsia="Times New Roman" w:hAnsi="Times New Roman" w:cs="Times New Roman"/>
          <w:sz w:val="28"/>
          <w:szCs w:val="28"/>
          <w:lang w:val="ro-RO" w:eastAsia="ro-RO" w:bidi="ro-RO"/>
        </w:rPr>
        <w:t xml:space="preserve">reglementări </w:t>
      </w:r>
      <w:r w:rsidR="00084E2D" w:rsidRPr="008B05EE">
        <w:rPr>
          <w:rFonts w:ascii="Times New Roman" w:eastAsia="Times New Roman" w:hAnsi="Times New Roman" w:cs="Times New Roman"/>
          <w:sz w:val="28"/>
          <w:szCs w:val="28"/>
          <w:lang w:val="ro-RO" w:eastAsia="ro-RO" w:bidi="ro-RO"/>
        </w:rPr>
        <w:t>proprii de recuperare la bugetul de stat a cheltuielilor de studii/instruiri</w:t>
      </w:r>
      <w:r w:rsidR="00084E2D" w:rsidRPr="008B05EE">
        <w:rPr>
          <w:rFonts w:ascii="Times New Roman" w:hAnsi="Times New Roman" w:cs="Times New Roman"/>
          <w:sz w:val="28"/>
          <w:szCs w:val="28"/>
          <w:lang w:val="ro-RO"/>
        </w:rPr>
        <w:t xml:space="preserve"> suportate de entitățile publice din domeniul milităriei, securității, ordinii publice și administrației penitenciare.</w:t>
      </w:r>
    </w:p>
    <w:p w14:paraId="7B3CFD80" w14:textId="77777777" w:rsidR="00F54D0D" w:rsidRPr="003B539B" w:rsidRDefault="00F54D0D" w:rsidP="005C2708">
      <w:pPr>
        <w:pStyle w:val="NoSpacing"/>
        <w:ind w:firstLine="851"/>
        <w:jc w:val="both"/>
        <w:rPr>
          <w:rFonts w:ascii="Times New Roman" w:eastAsia="Times New Roman" w:hAnsi="Times New Roman" w:cs="Times New Roman"/>
          <w:sz w:val="28"/>
          <w:szCs w:val="28"/>
          <w:lang w:val="ro-RO" w:eastAsia="ro-RO" w:bidi="ro-RO"/>
        </w:rPr>
      </w:pPr>
    </w:p>
    <w:p w14:paraId="504A44E0" w14:textId="77777777" w:rsidR="00C141D5" w:rsidRPr="003B539B" w:rsidRDefault="00C141D5" w:rsidP="005C2708">
      <w:pPr>
        <w:pStyle w:val="NoSpacing"/>
        <w:ind w:firstLine="851"/>
        <w:jc w:val="both"/>
        <w:rPr>
          <w:rFonts w:ascii="Times New Roman" w:eastAsia="Times New Roman" w:hAnsi="Times New Roman" w:cs="Times New Roman"/>
          <w:sz w:val="28"/>
          <w:szCs w:val="28"/>
          <w:lang w:val="ro-RO" w:eastAsia="ro-RO" w:bidi="ro-RO"/>
        </w:rPr>
      </w:pPr>
      <w:bookmarkStart w:id="0" w:name="_GoBack"/>
      <w:bookmarkEnd w:id="0"/>
    </w:p>
    <w:p w14:paraId="6DD618D3" w14:textId="77777777" w:rsidR="00084E2D" w:rsidRPr="008B05EE" w:rsidRDefault="00084E2D" w:rsidP="00084E2D">
      <w:pPr>
        <w:spacing w:after="0" w:line="240" w:lineRule="auto"/>
        <w:ind w:firstLine="851"/>
        <w:jc w:val="both"/>
        <w:rPr>
          <w:rFonts w:ascii="Times New Roman" w:eastAsia="Times New Roman" w:hAnsi="Times New Roman" w:cs="Times New Roman"/>
          <w:sz w:val="28"/>
          <w:szCs w:val="28"/>
          <w:lang w:val="ro-RO" w:eastAsia="ro-RO"/>
        </w:rPr>
      </w:pPr>
      <w:r w:rsidRPr="008B05EE">
        <w:rPr>
          <w:rFonts w:ascii="Times New Roman" w:eastAsia="Times New Roman" w:hAnsi="Times New Roman" w:cs="Times New Roman"/>
          <w:b/>
          <w:sz w:val="28"/>
          <w:szCs w:val="28"/>
          <w:lang w:val="ro-RO" w:eastAsia="ro-RO"/>
        </w:rPr>
        <w:t>Prim-ministru</w:t>
      </w:r>
      <w:r w:rsidRPr="008B05EE">
        <w:rPr>
          <w:rFonts w:ascii="Times New Roman" w:eastAsia="Times New Roman" w:hAnsi="Times New Roman" w:cs="Times New Roman"/>
          <w:b/>
          <w:sz w:val="28"/>
          <w:szCs w:val="28"/>
          <w:lang w:val="ro-RO" w:eastAsia="ro-RO"/>
        </w:rPr>
        <w:tab/>
      </w:r>
      <w:r w:rsidRPr="008B05EE">
        <w:rPr>
          <w:rFonts w:ascii="Times New Roman" w:eastAsia="Times New Roman" w:hAnsi="Times New Roman" w:cs="Times New Roman"/>
          <w:b/>
          <w:sz w:val="28"/>
          <w:szCs w:val="28"/>
          <w:lang w:val="ro-RO" w:eastAsia="ro-RO"/>
        </w:rPr>
        <w:tab/>
      </w:r>
      <w:r w:rsidRPr="008B05EE">
        <w:rPr>
          <w:rFonts w:ascii="Times New Roman" w:eastAsia="Times New Roman" w:hAnsi="Times New Roman" w:cs="Times New Roman"/>
          <w:b/>
          <w:sz w:val="28"/>
          <w:szCs w:val="28"/>
          <w:lang w:val="ro-RO" w:eastAsia="ro-RO"/>
        </w:rPr>
        <w:tab/>
      </w:r>
      <w:r w:rsidRPr="008B05EE">
        <w:rPr>
          <w:rFonts w:ascii="Times New Roman" w:eastAsia="Times New Roman" w:hAnsi="Times New Roman" w:cs="Times New Roman"/>
          <w:b/>
          <w:sz w:val="28"/>
          <w:szCs w:val="28"/>
          <w:lang w:val="ro-RO" w:eastAsia="ro-RO"/>
        </w:rPr>
        <w:tab/>
      </w:r>
      <w:r w:rsidRPr="008B05EE">
        <w:rPr>
          <w:rFonts w:ascii="Times New Roman" w:eastAsia="Times New Roman" w:hAnsi="Times New Roman" w:cs="Times New Roman"/>
          <w:b/>
          <w:sz w:val="28"/>
          <w:szCs w:val="28"/>
          <w:lang w:val="ro-RO" w:eastAsia="ro-RO"/>
        </w:rPr>
        <w:tab/>
        <w:t>DORIN RECEAN</w:t>
      </w:r>
    </w:p>
    <w:p w14:paraId="49834446" w14:textId="77777777" w:rsidR="00084E2D" w:rsidRDefault="00084E2D" w:rsidP="00084E2D">
      <w:pPr>
        <w:spacing w:after="0" w:line="240" w:lineRule="auto"/>
        <w:ind w:firstLine="851"/>
        <w:jc w:val="both"/>
        <w:rPr>
          <w:rFonts w:ascii="Times New Roman" w:eastAsia="Times New Roman" w:hAnsi="Times New Roman" w:cs="Times New Roman"/>
          <w:sz w:val="28"/>
          <w:szCs w:val="28"/>
          <w:lang w:val="ro-RO" w:eastAsia="ro-RO"/>
        </w:rPr>
      </w:pPr>
    </w:p>
    <w:p w14:paraId="1BC3F728" w14:textId="77777777" w:rsidR="003B539B" w:rsidRPr="008B05EE" w:rsidRDefault="003B539B" w:rsidP="00084E2D">
      <w:pPr>
        <w:spacing w:after="0" w:line="240" w:lineRule="auto"/>
        <w:ind w:firstLine="851"/>
        <w:jc w:val="both"/>
        <w:rPr>
          <w:rFonts w:ascii="Times New Roman" w:eastAsia="Times New Roman" w:hAnsi="Times New Roman" w:cs="Times New Roman"/>
          <w:sz w:val="28"/>
          <w:szCs w:val="28"/>
          <w:lang w:val="ro-RO" w:eastAsia="ro-RO"/>
        </w:rPr>
      </w:pPr>
    </w:p>
    <w:p w14:paraId="4BDF0161" w14:textId="77777777" w:rsidR="00084E2D" w:rsidRPr="008B05EE" w:rsidRDefault="00084E2D" w:rsidP="00084E2D">
      <w:pPr>
        <w:tabs>
          <w:tab w:val="left" w:pos="5954"/>
        </w:tabs>
        <w:spacing w:after="0" w:line="240" w:lineRule="auto"/>
        <w:ind w:firstLine="851"/>
        <w:jc w:val="both"/>
        <w:rPr>
          <w:rFonts w:ascii="Times New Roman" w:eastAsia="Times New Roman" w:hAnsi="Times New Roman" w:cs="Times New Roman"/>
          <w:sz w:val="28"/>
          <w:szCs w:val="28"/>
          <w:lang w:val="ro-RO" w:eastAsia="ro-RO"/>
        </w:rPr>
      </w:pPr>
      <w:r w:rsidRPr="008B05EE">
        <w:rPr>
          <w:rFonts w:ascii="Times New Roman" w:eastAsia="Times New Roman" w:hAnsi="Times New Roman" w:cs="Times New Roman"/>
          <w:sz w:val="28"/>
          <w:szCs w:val="28"/>
          <w:lang w:val="ro-RO" w:eastAsia="ro-RO"/>
        </w:rPr>
        <w:t>Contrasemnează:</w:t>
      </w:r>
    </w:p>
    <w:p w14:paraId="4544B8CF" w14:textId="77777777" w:rsidR="00084E2D" w:rsidRPr="008B05EE" w:rsidRDefault="00084E2D" w:rsidP="00084E2D">
      <w:pPr>
        <w:spacing w:after="0" w:line="240" w:lineRule="auto"/>
        <w:ind w:firstLine="851"/>
        <w:jc w:val="both"/>
        <w:rPr>
          <w:rFonts w:ascii="Times New Roman" w:eastAsia="Times New Roman" w:hAnsi="Times New Roman" w:cs="Times New Roman"/>
          <w:sz w:val="28"/>
          <w:szCs w:val="28"/>
          <w:lang w:val="ro-RO" w:eastAsia="ro-RO"/>
        </w:rPr>
      </w:pPr>
    </w:p>
    <w:p w14:paraId="7872BD7B" w14:textId="77777777" w:rsidR="00084E2D" w:rsidRPr="008B05EE" w:rsidRDefault="00084E2D" w:rsidP="00084E2D">
      <w:pPr>
        <w:spacing w:after="0" w:line="240" w:lineRule="auto"/>
        <w:ind w:firstLine="851"/>
        <w:jc w:val="both"/>
        <w:rPr>
          <w:rFonts w:ascii="Times New Roman" w:eastAsia="Times New Roman" w:hAnsi="Times New Roman" w:cs="Times New Roman"/>
          <w:sz w:val="28"/>
          <w:szCs w:val="28"/>
          <w:lang w:val="ro-RO" w:eastAsia="ru-RU"/>
        </w:rPr>
      </w:pPr>
      <w:r w:rsidRPr="008B05EE">
        <w:rPr>
          <w:rFonts w:ascii="Times New Roman" w:eastAsia="Times New Roman" w:hAnsi="Times New Roman" w:cs="Times New Roman"/>
          <w:sz w:val="28"/>
          <w:szCs w:val="28"/>
          <w:lang w:val="ro-RO" w:eastAsia="ru-RU"/>
        </w:rPr>
        <w:t>Ministrul apărării</w:t>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t xml:space="preserve">Anatolie </w:t>
      </w:r>
      <w:proofErr w:type="spellStart"/>
      <w:r w:rsidRPr="008B05EE">
        <w:rPr>
          <w:rFonts w:ascii="Times New Roman" w:eastAsia="Times New Roman" w:hAnsi="Times New Roman" w:cs="Times New Roman"/>
          <w:sz w:val="28"/>
          <w:szCs w:val="28"/>
          <w:lang w:val="ro-RO" w:eastAsia="ru-RU"/>
        </w:rPr>
        <w:t>Nosatîi</w:t>
      </w:r>
      <w:proofErr w:type="spellEnd"/>
      <w:r w:rsidRPr="008B05EE">
        <w:rPr>
          <w:rFonts w:ascii="Times New Roman" w:eastAsia="Times New Roman" w:hAnsi="Times New Roman" w:cs="Times New Roman"/>
          <w:sz w:val="28"/>
          <w:szCs w:val="28"/>
          <w:lang w:val="ro-RO" w:eastAsia="ru-RU"/>
        </w:rPr>
        <w:t xml:space="preserve"> </w:t>
      </w:r>
    </w:p>
    <w:p w14:paraId="64DC012E" w14:textId="77777777" w:rsidR="00084E2D" w:rsidRPr="008B05EE" w:rsidRDefault="00084E2D" w:rsidP="00084E2D">
      <w:pPr>
        <w:spacing w:after="0" w:line="240" w:lineRule="auto"/>
        <w:ind w:firstLine="851"/>
        <w:jc w:val="both"/>
        <w:rPr>
          <w:rFonts w:ascii="Times New Roman" w:eastAsia="Times New Roman" w:hAnsi="Times New Roman" w:cs="Times New Roman"/>
          <w:sz w:val="28"/>
          <w:szCs w:val="28"/>
          <w:lang w:val="ro-RO" w:eastAsia="ru-RU"/>
        </w:rPr>
      </w:pPr>
    </w:p>
    <w:p w14:paraId="67263852" w14:textId="77777777" w:rsidR="00084E2D" w:rsidRPr="008B05EE" w:rsidRDefault="00084E2D" w:rsidP="00084E2D">
      <w:pPr>
        <w:spacing w:after="0" w:line="240" w:lineRule="auto"/>
        <w:ind w:firstLine="851"/>
        <w:jc w:val="both"/>
        <w:rPr>
          <w:rFonts w:ascii="Times New Roman" w:eastAsia="Times New Roman" w:hAnsi="Times New Roman" w:cs="Times New Roman"/>
          <w:sz w:val="28"/>
          <w:szCs w:val="28"/>
          <w:lang w:val="ro-RO" w:eastAsia="ru-RU"/>
        </w:rPr>
      </w:pPr>
      <w:r w:rsidRPr="008B05EE">
        <w:rPr>
          <w:rFonts w:ascii="Times New Roman" w:eastAsia="Times New Roman" w:hAnsi="Times New Roman" w:cs="Times New Roman"/>
          <w:sz w:val="28"/>
          <w:szCs w:val="28"/>
          <w:lang w:val="ro-RO" w:eastAsia="ru-RU"/>
        </w:rPr>
        <w:t>Ministrul afacerilor interne</w:t>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t xml:space="preserve">Ana </w:t>
      </w:r>
      <w:proofErr w:type="spellStart"/>
      <w:r w:rsidRPr="008B05EE">
        <w:rPr>
          <w:rFonts w:ascii="Times New Roman" w:eastAsia="Times New Roman" w:hAnsi="Times New Roman" w:cs="Times New Roman"/>
          <w:sz w:val="28"/>
          <w:szCs w:val="28"/>
          <w:lang w:val="ro-RO" w:eastAsia="ru-RU"/>
        </w:rPr>
        <w:t>Revenco</w:t>
      </w:r>
      <w:proofErr w:type="spellEnd"/>
      <w:r w:rsidRPr="008B05EE">
        <w:rPr>
          <w:rFonts w:ascii="Times New Roman" w:eastAsia="Times New Roman" w:hAnsi="Times New Roman" w:cs="Times New Roman"/>
          <w:sz w:val="28"/>
          <w:szCs w:val="28"/>
          <w:lang w:val="ro-RO" w:eastAsia="ru-RU"/>
        </w:rPr>
        <w:t xml:space="preserve"> </w:t>
      </w:r>
    </w:p>
    <w:p w14:paraId="404B903C" w14:textId="77777777" w:rsidR="00084E2D" w:rsidRPr="008B05EE" w:rsidRDefault="00084E2D" w:rsidP="00084E2D">
      <w:pPr>
        <w:pStyle w:val="NoSpacing"/>
        <w:ind w:firstLine="851"/>
        <w:jc w:val="both"/>
        <w:rPr>
          <w:rFonts w:ascii="Times New Roman" w:hAnsi="Times New Roman" w:cs="Times New Roman"/>
          <w:sz w:val="28"/>
          <w:szCs w:val="28"/>
          <w:lang w:val="ro-RO"/>
        </w:rPr>
      </w:pPr>
    </w:p>
    <w:p w14:paraId="2DE91D99" w14:textId="77777777" w:rsidR="00084E2D" w:rsidRPr="008B05EE" w:rsidRDefault="00084E2D" w:rsidP="00084E2D">
      <w:pPr>
        <w:spacing w:after="0" w:line="240" w:lineRule="auto"/>
        <w:ind w:firstLine="851"/>
        <w:jc w:val="both"/>
        <w:rPr>
          <w:rFonts w:ascii="Times New Roman" w:eastAsia="Times New Roman" w:hAnsi="Times New Roman" w:cs="Times New Roman"/>
          <w:sz w:val="28"/>
          <w:szCs w:val="28"/>
          <w:lang w:val="ro-RO" w:eastAsia="ru-RU"/>
        </w:rPr>
      </w:pPr>
      <w:r w:rsidRPr="008B05EE">
        <w:rPr>
          <w:rFonts w:ascii="Times New Roman" w:eastAsia="Times New Roman" w:hAnsi="Times New Roman" w:cs="Times New Roman"/>
          <w:sz w:val="28"/>
          <w:szCs w:val="28"/>
          <w:lang w:val="ro-RO" w:eastAsia="ru-RU"/>
        </w:rPr>
        <w:t>Ministrul justiției</w:t>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r>
      <w:r w:rsidRPr="008B05EE">
        <w:rPr>
          <w:rFonts w:ascii="Times New Roman" w:eastAsia="Times New Roman" w:hAnsi="Times New Roman" w:cs="Times New Roman"/>
          <w:sz w:val="28"/>
          <w:szCs w:val="28"/>
          <w:lang w:val="ro-RO" w:eastAsia="ru-RU"/>
        </w:rPr>
        <w:tab/>
        <w:t xml:space="preserve">Veronica Mihailov-Moraru </w:t>
      </w:r>
    </w:p>
    <w:sectPr w:rsidR="00084E2D" w:rsidRPr="008B05EE" w:rsidSect="008B05EE">
      <w:headerReference w:type="default" r:id="rId11"/>
      <w:pgSz w:w="12240" w:h="15840"/>
      <w:pgMar w:top="1134" w:right="96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E4B89" w14:textId="77777777" w:rsidR="005509FC" w:rsidRDefault="005509FC" w:rsidP="0049510D">
      <w:pPr>
        <w:spacing w:after="0" w:line="240" w:lineRule="auto"/>
      </w:pPr>
      <w:r>
        <w:separator/>
      </w:r>
    </w:p>
  </w:endnote>
  <w:endnote w:type="continuationSeparator" w:id="0">
    <w:p w14:paraId="33EA3DD7" w14:textId="77777777" w:rsidR="005509FC" w:rsidRDefault="005509FC" w:rsidP="0049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40A82" w14:textId="77777777" w:rsidR="005509FC" w:rsidRDefault="005509FC" w:rsidP="0049510D">
      <w:pPr>
        <w:spacing w:after="0" w:line="240" w:lineRule="auto"/>
      </w:pPr>
      <w:r>
        <w:separator/>
      </w:r>
    </w:p>
  </w:footnote>
  <w:footnote w:type="continuationSeparator" w:id="0">
    <w:p w14:paraId="5322F486" w14:textId="77777777" w:rsidR="005509FC" w:rsidRDefault="005509FC" w:rsidP="0049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813086"/>
      <w:docPartObj>
        <w:docPartGallery w:val="Page Numbers (Top of Page)"/>
        <w:docPartUnique/>
      </w:docPartObj>
    </w:sdtPr>
    <w:sdtEndPr>
      <w:rPr>
        <w:noProof/>
      </w:rPr>
    </w:sdtEndPr>
    <w:sdtContent>
      <w:p w14:paraId="5EBCD043" w14:textId="6B3CC4D3" w:rsidR="008B05EE" w:rsidRPr="008B05EE" w:rsidRDefault="008B05EE" w:rsidP="008B05EE">
        <w:pPr>
          <w:pStyle w:val="Header"/>
          <w:jc w:val="center"/>
        </w:pPr>
        <w:r w:rsidRPr="008B05EE">
          <w:rPr>
            <w:rFonts w:ascii="Times New Roman" w:hAnsi="Times New Roman" w:cs="Times New Roman"/>
            <w:sz w:val="24"/>
            <w:szCs w:val="24"/>
          </w:rPr>
          <w:fldChar w:fldCharType="begin"/>
        </w:r>
        <w:r w:rsidRPr="008B05EE">
          <w:rPr>
            <w:rFonts w:ascii="Times New Roman" w:hAnsi="Times New Roman" w:cs="Times New Roman"/>
            <w:sz w:val="24"/>
            <w:szCs w:val="24"/>
          </w:rPr>
          <w:instrText xml:space="preserve"> PAGE   \* MERGEFORMAT </w:instrText>
        </w:r>
        <w:r w:rsidRPr="008B05EE">
          <w:rPr>
            <w:rFonts w:ascii="Times New Roman" w:hAnsi="Times New Roman" w:cs="Times New Roman"/>
            <w:sz w:val="24"/>
            <w:szCs w:val="24"/>
          </w:rPr>
          <w:fldChar w:fldCharType="separate"/>
        </w:r>
        <w:r w:rsidR="003B539B">
          <w:rPr>
            <w:rFonts w:ascii="Times New Roman" w:hAnsi="Times New Roman" w:cs="Times New Roman"/>
            <w:noProof/>
            <w:sz w:val="24"/>
            <w:szCs w:val="24"/>
          </w:rPr>
          <w:t>3</w:t>
        </w:r>
        <w:r w:rsidRPr="008B05EE">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E29"/>
    <w:multiLevelType w:val="multilevel"/>
    <w:tmpl w:val="8D407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BB0CFB"/>
    <w:multiLevelType w:val="multilevel"/>
    <w:tmpl w:val="5D309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A17E46"/>
    <w:multiLevelType w:val="hybridMultilevel"/>
    <w:tmpl w:val="B3A8C6F2"/>
    <w:lvl w:ilvl="0" w:tplc="17440AE0">
      <w:start w:val="1"/>
      <w:numFmt w:val="decimal"/>
      <w:lvlText w:val="%1."/>
      <w:lvlJc w:val="left"/>
      <w:pPr>
        <w:ind w:left="915" w:hanging="360"/>
      </w:pPr>
      <w:rPr>
        <w:rFonts w:hint="default"/>
        <w:b/>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nsid w:val="66C14F79"/>
    <w:multiLevelType w:val="multilevel"/>
    <w:tmpl w:val="4A3C6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EA0AD9"/>
    <w:multiLevelType w:val="multilevel"/>
    <w:tmpl w:val="CA666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577644"/>
    <w:multiLevelType w:val="multilevel"/>
    <w:tmpl w:val="8B886D38"/>
    <w:lvl w:ilvl="0">
      <w:start w:val="1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BF16CC"/>
    <w:multiLevelType w:val="multilevel"/>
    <w:tmpl w:val="8B886D38"/>
    <w:lvl w:ilvl="0">
      <w:start w:val="1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u Crudu">
    <w15:presenceInfo w15:providerId="AD" w15:userId="S::alexandru.crudu@anpgovmd.onmicrosoft.com::6d394a23-2d18-405c-bb5c-bc93c1742b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C"/>
    <w:rsid w:val="0001264A"/>
    <w:rsid w:val="00012735"/>
    <w:rsid w:val="0002065F"/>
    <w:rsid w:val="0002102E"/>
    <w:rsid w:val="000241DF"/>
    <w:rsid w:val="00035C77"/>
    <w:rsid w:val="000404F7"/>
    <w:rsid w:val="00050812"/>
    <w:rsid w:val="00062771"/>
    <w:rsid w:val="00062D20"/>
    <w:rsid w:val="00075CA9"/>
    <w:rsid w:val="00076EE2"/>
    <w:rsid w:val="000834F1"/>
    <w:rsid w:val="00084E2D"/>
    <w:rsid w:val="000A3497"/>
    <w:rsid w:val="000A5061"/>
    <w:rsid w:val="000A5DF9"/>
    <w:rsid w:val="000B22DD"/>
    <w:rsid w:val="000B26E2"/>
    <w:rsid w:val="000C0B74"/>
    <w:rsid w:val="000C1181"/>
    <w:rsid w:val="000C4826"/>
    <w:rsid w:val="000E72B5"/>
    <w:rsid w:val="000F64EA"/>
    <w:rsid w:val="000F7A80"/>
    <w:rsid w:val="0010666C"/>
    <w:rsid w:val="00154E50"/>
    <w:rsid w:val="00156032"/>
    <w:rsid w:val="00160825"/>
    <w:rsid w:val="00164490"/>
    <w:rsid w:val="00165CFF"/>
    <w:rsid w:val="00171171"/>
    <w:rsid w:val="001859C4"/>
    <w:rsid w:val="001863B3"/>
    <w:rsid w:val="001A0D89"/>
    <w:rsid w:val="001B0766"/>
    <w:rsid w:val="001B249E"/>
    <w:rsid w:val="001C53FA"/>
    <w:rsid w:val="001D2060"/>
    <w:rsid w:val="001D50F6"/>
    <w:rsid w:val="001E6A61"/>
    <w:rsid w:val="001F31A0"/>
    <w:rsid w:val="00203C27"/>
    <w:rsid w:val="00224342"/>
    <w:rsid w:val="0023388D"/>
    <w:rsid w:val="00253C06"/>
    <w:rsid w:val="002653C2"/>
    <w:rsid w:val="002726EB"/>
    <w:rsid w:val="00275F86"/>
    <w:rsid w:val="0028612E"/>
    <w:rsid w:val="00296D9B"/>
    <w:rsid w:val="002A1720"/>
    <w:rsid w:val="002A4E5F"/>
    <w:rsid w:val="002A574F"/>
    <w:rsid w:val="002B1F1B"/>
    <w:rsid w:val="002B29A1"/>
    <w:rsid w:val="002B5A5D"/>
    <w:rsid w:val="002C4913"/>
    <w:rsid w:val="002D6C26"/>
    <w:rsid w:val="002E30E3"/>
    <w:rsid w:val="002E566D"/>
    <w:rsid w:val="002F1EB7"/>
    <w:rsid w:val="002F443C"/>
    <w:rsid w:val="00313057"/>
    <w:rsid w:val="00313A79"/>
    <w:rsid w:val="00316EAE"/>
    <w:rsid w:val="00317E55"/>
    <w:rsid w:val="00326E8C"/>
    <w:rsid w:val="00331CC7"/>
    <w:rsid w:val="00337FBF"/>
    <w:rsid w:val="00362201"/>
    <w:rsid w:val="003A0DCA"/>
    <w:rsid w:val="003A3258"/>
    <w:rsid w:val="003B255B"/>
    <w:rsid w:val="003B539B"/>
    <w:rsid w:val="003B6A66"/>
    <w:rsid w:val="003D250C"/>
    <w:rsid w:val="003D2A75"/>
    <w:rsid w:val="003E02D3"/>
    <w:rsid w:val="003E2660"/>
    <w:rsid w:val="003E554A"/>
    <w:rsid w:val="003E6D95"/>
    <w:rsid w:val="003F4186"/>
    <w:rsid w:val="003F515A"/>
    <w:rsid w:val="00401A5F"/>
    <w:rsid w:val="004034CA"/>
    <w:rsid w:val="00417692"/>
    <w:rsid w:val="00431107"/>
    <w:rsid w:val="0043373A"/>
    <w:rsid w:val="00434C9C"/>
    <w:rsid w:val="00454EBF"/>
    <w:rsid w:val="00456ED2"/>
    <w:rsid w:val="00480248"/>
    <w:rsid w:val="00485B53"/>
    <w:rsid w:val="0049510D"/>
    <w:rsid w:val="004A19A6"/>
    <w:rsid w:val="004B22BB"/>
    <w:rsid w:val="004B59D5"/>
    <w:rsid w:val="004C0D0E"/>
    <w:rsid w:val="004C22E4"/>
    <w:rsid w:val="004C63E0"/>
    <w:rsid w:val="004D10B4"/>
    <w:rsid w:val="004D5A79"/>
    <w:rsid w:val="004E7F51"/>
    <w:rsid w:val="004F555D"/>
    <w:rsid w:val="004F61BE"/>
    <w:rsid w:val="00501753"/>
    <w:rsid w:val="00504957"/>
    <w:rsid w:val="005137EB"/>
    <w:rsid w:val="0051573A"/>
    <w:rsid w:val="00524AF5"/>
    <w:rsid w:val="005509FC"/>
    <w:rsid w:val="00551AAB"/>
    <w:rsid w:val="005534F1"/>
    <w:rsid w:val="00556A89"/>
    <w:rsid w:val="0056422F"/>
    <w:rsid w:val="00570888"/>
    <w:rsid w:val="005A5F4F"/>
    <w:rsid w:val="005B0E4C"/>
    <w:rsid w:val="005B1A15"/>
    <w:rsid w:val="005C2708"/>
    <w:rsid w:val="005D38B5"/>
    <w:rsid w:val="005E35DF"/>
    <w:rsid w:val="005E7033"/>
    <w:rsid w:val="005F13E1"/>
    <w:rsid w:val="005F39B1"/>
    <w:rsid w:val="005F3ABF"/>
    <w:rsid w:val="005F4BCF"/>
    <w:rsid w:val="005F71EB"/>
    <w:rsid w:val="0060189A"/>
    <w:rsid w:val="006113C5"/>
    <w:rsid w:val="00613D88"/>
    <w:rsid w:val="00622D1A"/>
    <w:rsid w:val="006364C6"/>
    <w:rsid w:val="00642772"/>
    <w:rsid w:val="00644922"/>
    <w:rsid w:val="00657169"/>
    <w:rsid w:val="00666B1F"/>
    <w:rsid w:val="006A05E9"/>
    <w:rsid w:val="006A064E"/>
    <w:rsid w:val="006A1775"/>
    <w:rsid w:val="006A5899"/>
    <w:rsid w:val="006D723A"/>
    <w:rsid w:val="00704FF7"/>
    <w:rsid w:val="00734A76"/>
    <w:rsid w:val="00735A2A"/>
    <w:rsid w:val="00744E34"/>
    <w:rsid w:val="007569BC"/>
    <w:rsid w:val="00764F6B"/>
    <w:rsid w:val="00773FDE"/>
    <w:rsid w:val="00774124"/>
    <w:rsid w:val="00796CF1"/>
    <w:rsid w:val="007B3778"/>
    <w:rsid w:val="007C2E09"/>
    <w:rsid w:val="007C6618"/>
    <w:rsid w:val="007E5FA2"/>
    <w:rsid w:val="00800651"/>
    <w:rsid w:val="00806190"/>
    <w:rsid w:val="00811797"/>
    <w:rsid w:val="00832EF2"/>
    <w:rsid w:val="00840B8D"/>
    <w:rsid w:val="00841F43"/>
    <w:rsid w:val="008438AD"/>
    <w:rsid w:val="00845FBF"/>
    <w:rsid w:val="0084642C"/>
    <w:rsid w:val="00851B91"/>
    <w:rsid w:val="00874808"/>
    <w:rsid w:val="00874F71"/>
    <w:rsid w:val="008815ED"/>
    <w:rsid w:val="00887FC8"/>
    <w:rsid w:val="0089004C"/>
    <w:rsid w:val="008B05EE"/>
    <w:rsid w:val="008C61E1"/>
    <w:rsid w:val="008D62D4"/>
    <w:rsid w:val="008E283A"/>
    <w:rsid w:val="008E62D0"/>
    <w:rsid w:val="009129FC"/>
    <w:rsid w:val="00917DD5"/>
    <w:rsid w:val="009224F0"/>
    <w:rsid w:val="00924A13"/>
    <w:rsid w:val="00927731"/>
    <w:rsid w:val="00930641"/>
    <w:rsid w:val="009370FF"/>
    <w:rsid w:val="00942B40"/>
    <w:rsid w:val="00944314"/>
    <w:rsid w:val="0095190D"/>
    <w:rsid w:val="00951EA7"/>
    <w:rsid w:val="00955592"/>
    <w:rsid w:val="00967C28"/>
    <w:rsid w:val="00967C55"/>
    <w:rsid w:val="009720F4"/>
    <w:rsid w:val="009773A7"/>
    <w:rsid w:val="00995D78"/>
    <w:rsid w:val="009B03E2"/>
    <w:rsid w:val="009B1CB7"/>
    <w:rsid w:val="009D5E3D"/>
    <w:rsid w:val="009E16C6"/>
    <w:rsid w:val="009E489C"/>
    <w:rsid w:val="009F45E8"/>
    <w:rsid w:val="009F48DC"/>
    <w:rsid w:val="00A06CA8"/>
    <w:rsid w:val="00A1305D"/>
    <w:rsid w:val="00A149DC"/>
    <w:rsid w:val="00A22924"/>
    <w:rsid w:val="00A2564F"/>
    <w:rsid w:val="00A27E18"/>
    <w:rsid w:val="00A35EA1"/>
    <w:rsid w:val="00A36FC0"/>
    <w:rsid w:val="00A437B3"/>
    <w:rsid w:val="00A47AE9"/>
    <w:rsid w:val="00A6621E"/>
    <w:rsid w:val="00A70D35"/>
    <w:rsid w:val="00A7336C"/>
    <w:rsid w:val="00A74F22"/>
    <w:rsid w:val="00A8053F"/>
    <w:rsid w:val="00A823FD"/>
    <w:rsid w:val="00A8569D"/>
    <w:rsid w:val="00A86FB4"/>
    <w:rsid w:val="00A9024C"/>
    <w:rsid w:val="00AA52F0"/>
    <w:rsid w:val="00AA610E"/>
    <w:rsid w:val="00AA79CC"/>
    <w:rsid w:val="00AB5B1E"/>
    <w:rsid w:val="00AB7312"/>
    <w:rsid w:val="00AC472F"/>
    <w:rsid w:val="00AC5192"/>
    <w:rsid w:val="00AC5579"/>
    <w:rsid w:val="00AC70FA"/>
    <w:rsid w:val="00AC7207"/>
    <w:rsid w:val="00AC726F"/>
    <w:rsid w:val="00AC7E91"/>
    <w:rsid w:val="00AD01AA"/>
    <w:rsid w:val="00AD0D37"/>
    <w:rsid w:val="00AD3783"/>
    <w:rsid w:val="00AE1D37"/>
    <w:rsid w:val="00AE3985"/>
    <w:rsid w:val="00AE633E"/>
    <w:rsid w:val="00AF3C02"/>
    <w:rsid w:val="00B02E00"/>
    <w:rsid w:val="00B124A0"/>
    <w:rsid w:val="00B20B6A"/>
    <w:rsid w:val="00B25080"/>
    <w:rsid w:val="00B334D6"/>
    <w:rsid w:val="00B56097"/>
    <w:rsid w:val="00B759B4"/>
    <w:rsid w:val="00B825D1"/>
    <w:rsid w:val="00B90E7E"/>
    <w:rsid w:val="00B911E4"/>
    <w:rsid w:val="00B940DD"/>
    <w:rsid w:val="00B9640B"/>
    <w:rsid w:val="00BB1A94"/>
    <w:rsid w:val="00BB3B3C"/>
    <w:rsid w:val="00BC060C"/>
    <w:rsid w:val="00BC6AC6"/>
    <w:rsid w:val="00BD2E3B"/>
    <w:rsid w:val="00BE7314"/>
    <w:rsid w:val="00BF0806"/>
    <w:rsid w:val="00BF168F"/>
    <w:rsid w:val="00BF7012"/>
    <w:rsid w:val="00C02CFD"/>
    <w:rsid w:val="00C10A88"/>
    <w:rsid w:val="00C11979"/>
    <w:rsid w:val="00C141D5"/>
    <w:rsid w:val="00C21C6C"/>
    <w:rsid w:val="00C248FE"/>
    <w:rsid w:val="00C26E7D"/>
    <w:rsid w:val="00C27282"/>
    <w:rsid w:val="00C3729A"/>
    <w:rsid w:val="00C3786B"/>
    <w:rsid w:val="00C42AA7"/>
    <w:rsid w:val="00C55E93"/>
    <w:rsid w:val="00C6103C"/>
    <w:rsid w:val="00C748A5"/>
    <w:rsid w:val="00C81F9E"/>
    <w:rsid w:val="00C83045"/>
    <w:rsid w:val="00C84C92"/>
    <w:rsid w:val="00C902FF"/>
    <w:rsid w:val="00CA0220"/>
    <w:rsid w:val="00CB419A"/>
    <w:rsid w:val="00CC187B"/>
    <w:rsid w:val="00CC627A"/>
    <w:rsid w:val="00CC68AF"/>
    <w:rsid w:val="00CD2E23"/>
    <w:rsid w:val="00CD3DD7"/>
    <w:rsid w:val="00CD4766"/>
    <w:rsid w:val="00CD62F4"/>
    <w:rsid w:val="00CF4030"/>
    <w:rsid w:val="00D012FD"/>
    <w:rsid w:val="00D0236C"/>
    <w:rsid w:val="00D11510"/>
    <w:rsid w:val="00D13FE1"/>
    <w:rsid w:val="00D22EE7"/>
    <w:rsid w:val="00D32EA2"/>
    <w:rsid w:val="00D33ED2"/>
    <w:rsid w:val="00D35FB6"/>
    <w:rsid w:val="00D36C2F"/>
    <w:rsid w:val="00D41235"/>
    <w:rsid w:val="00D4641F"/>
    <w:rsid w:val="00D54775"/>
    <w:rsid w:val="00D93A4E"/>
    <w:rsid w:val="00D9423E"/>
    <w:rsid w:val="00DA08C4"/>
    <w:rsid w:val="00DA2A49"/>
    <w:rsid w:val="00DA6061"/>
    <w:rsid w:val="00DB6F72"/>
    <w:rsid w:val="00DB7AB1"/>
    <w:rsid w:val="00DC6C14"/>
    <w:rsid w:val="00DD01C2"/>
    <w:rsid w:val="00DD5165"/>
    <w:rsid w:val="00DD540A"/>
    <w:rsid w:val="00E0458C"/>
    <w:rsid w:val="00E13235"/>
    <w:rsid w:val="00E20322"/>
    <w:rsid w:val="00E2518A"/>
    <w:rsid w:val="00E30C71"/>
    <w:rsid w:val="00E379C8"/>
    <w:rsid w:val="00E43485"/>
    <w:rsid w:val="00E60DB7"/>
    <w:rsid w:val="00E63C1B"/>
    <w:rsid w:val="00E6430A"/>
    <w:rsid w:val="00E674ED"/>
    <w:rsid w:val="00E67A84"/>
    <w:rsid w:val="00E87081"/>
    <w:rsid w:val="00E90432"/>
    <w:rsid w:val="00E974F9"/>
    <w:rsid w:val="00EB5914"/>
    <w:rsid w:val="00EB76B0"/>
    <w:rsid w:val="00ED0B3E"/>
    <w:rsid w:val="00EE7272"/>
    <w:rsid w:val="00F0060B"/>
    <w:rsid w:val="00F0444D"/>
    <w:rsid w:val="00F05815"/>
    <w:rsid w:val="00F065A3"/>
    <w:rsid w:val="00F14F07"/>
    <w:rsid w:val="00F33373"/>
    <w:rsid w:val="00F34BE7"/>
    <w:rsid w:val="00F34D33"/>
    <w:rsid w:val="00F42CA6"/>
    <w:rsid w:val="00F45BF5"/>
    <w:rsid w:val="00F45FED"/>
    <w:rsid w:val="00F54D0D"/>
    <w:rsid w:val="00F56B9F"/>
    <w:rsid w:val="00F676D3"/>
    <w:rsid w:val="00F712E0"/>
    <w:rsid w:val="00F74813"/>
    <w:rsid w:val="00F826BA"/>
    <w:rsid w:val="00F86F4C"/>
    <w:rsid w:val="00F91131"/>
    <w:rsid w:val="00FA1001"/>
    <w:rsid w:val="00FB453D"/>
    <w:rsid w:val="00FC3FA5"/>
    <w:rsid w:val="00FC6597"/>
    <w:rsid w:val="00FD0DA5"/>
    <w:rsid w:val="00F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A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44E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header">
    <w:name w:val="doc_header"/>
    <w:basedOn w:val="DefaultParagraphFont"/>
    <w:rsid w:val="00B124A0"/>
  </w:style>
  <w:style w:type="paragraph" w:styleId="BalloonText">
    <w:name w:val="Balloon Text"/>
    <w:basedOn w:val="Normal"/>
    <w:link w:val="BalloonTextChar"/>
    <w:uiPriority w:val="99"/>
    <w:semiHidden/>
    <w:unhideWhenUsed/>
    <w:rsid w:val="00B12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4A0"/>
    <w:rPr>
      <w:rFonts w:ascii="Tahoma" w:hAnsi="Tahoma" w:cs="Tahoma"/>
      <w:sz w:val="16"/>
      <w:szCs w:val="16"/>
    </w:rPr>
  </w:style>
  <w:style w:type="paragraph" w:styleId="NoSpacing">
    <w:name w:val="No Spacing"/>
    <w:uiPriority w:val="1"/>
    <w:qFormat/>
    <w:rsid w:val="005F71EB"/>
    <w:pPr>
      <w:spacing w:after="0" w:line="240" w:lineRule="auto"/>
    </w:pPr>
  </w:style>
  <w:style w:type="character" w:customStyle="1" w:styleId="Heading4Char">
    <w:name w:val="Heading 4 Char"/>
    <w:basedOn w:val="DefaultParagraphFont"/>
    <w:link w:val="Heading4"/>
    <w:uiPriority w:val="9"/>
    <w:semiHidden/>
    <w:rsid w:val="00744E34"/>
    <w:rPr>
      <w:rFonts w:asciiTheme="majorHAnsi" w:eastAsiaTheme="majorEastAsia" w:hAnsiTheme="majorHAnsi" w:cstheme="majorBidi"/>
      <w:b/>
      <w:bCs/>
      <w:i/>
      <w:iCs/>
      <w:color w:val="4F81BD" w:themeColor="accent1"/>
    </w:rPr>
  </w:style>
  <w:style w:type="character" w:customStyle="1" w:styleId="fontstyle01">
    <w:name w:val="fontstyle01"/>
    <w:basedOn w:val="DefaultParagraphFont"/>
    <w:rsid w:val="00FB453D"/>
    <w:rPr>
      <w:rFonts w:ascii="CIDFont+F2" w:hAnsi="CIDFont+F2" w:hint="default"/>
      <w:b w:val="0"/>
      <w:bCs w:val="0"/>
      <w:i w:val="0"/>
      <w:iCs w:val="0"/>
      <w:color w:val="000000"/>
      <w:sz w:val="18"/>
      <w:szCs w:val="18"/>
    </w:rPr>
  </w:style>
  <w:style w:type="character" w:styleId="Strong">
    <w:name w:val="Strong"/>
    <w:basedOn w:val="DefaultParagraphFont"/>
    <w:uiPriority w:val="22"/>
    <w:qFormat/>
    <w:rsid w:val="008D62D4"/>
    <w:rPr>
      <w:b/>
      <w:bCs/>
    </w:rPr>
  </w:style>
  <w:style w:type="paragraph" w:styleId="ListParagraph">
    <w:name w:val="List Paragraph"/>
    <w:basedOn w:val="Normal"/>
    <w:uiPriority w:val="34"/>
    <w:qFormat/>
    <w:rsid w:val="00F0444D"/>
    <w:pPr>
      <w:ind w:left="720"/>
      <w:contextualSpacing/>
    </w:pPr>
  </w:style>
  <w:style w:type="character" w:customStyle="1" w:styleId="Bodytext2">
    <w:name w:val="Body text (2)_"/>
    <w:basedOn w:val="DefaultParagraphFont"/>
    <w:link w:val="Bodytext20"/>
    <w:rsid w:val="00D9423E"/>
    <w:rPr>
      <w:rFonts w:ascii="Times New Roman" w:eastAsia="Times New Roman" w:hAnsi="Times New Roman" w:cs="Times New Roman"/>
      <w:sz w:val="28"/>
      <w:szCs w:val="28"/>
      <w:shd w:val="clear" w:color="auto" w:fill="FFFFFF"/>
    </w:rPr>
  </w:style>
  <w:style w:type="character" w:customStyle="1" w:styleId="Bodytext2Bold">
    <w:name w:val="Body text (2) + Bold"/>
    <w:basedOn w:val="Bodytext2"/>
    <w:rsid w:val="00D9423E"/>
    <w:rPr>
      <w:rFonts w:ascii="Times New Roman" w:eastAsia="Times New Roman" w:hAnsi="Times New Roman" w:cs="Times New Roman"/>
      <w:b/>
      <w:bCs/>
      <w:color w:val="000000"/>
      <w:spacing w:val="0"/>
      <w:w w:val="100"/>
      <w:position w:val="0"/>
      <w:sz w:val="28"/>
      <w:szCs w:val="28"/>
      <w:shd w:val="clear" w:color="auto" w:fill="FFFFFF"/>
      <w:lang w:val="ro-RO" w:eastAsia="ro-RO" w:bidi="ro-RO"/>
    </w:rPr>
  </w:style>
  <w:style w:type="paragraph" w:customStyle="1" w:styleId="Bodytext20">
    <w:name w:val="Body text (2)"/>
    <w:basedOn w:val="Normal"/>
    <w:link w:val="Bodytext2"/>
    <w:rsid w:val="00D9423E"/>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tt">
    <w:name w:val="tt"/>
    <w:basedOn w:val="Normal"/>
    <w:rsid w:val="009B03E2"/>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666B1F"/>
    <w:pPr>
      <w:spacing w:after="0" w:line="240" w:lineRule="auto"/>
      <w:jc w:val="righ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95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10D"/>
    <w:rPr>
      <w:sz w:val="20"/>
      <w:szCs w:val="20"/>
    </w:rPr>
  </w:style>
  <w:style w:type="character" w:styleId="FootnoteReference">
    <w:name w:val="footnote reference"/>
    <w:semiHidden/>
    <w:rsid w:val="0049510D"/>
    <w:rPr>
      <w:vertAlign w:val="superscript"/>
    </w:rPr>
  </w:style>
  <w:style w:type="character" w:styleId="Hyperlink">
    <w:name w:val="Hyperlink"/>
    <w:basedOn w:val="DefaultParagraphFont"/>
    <w:uiPriority w:val="99"/>
    <w:semiHidden/>
    <w:unhideWhenUsed/>
    <w:rsid w:val="00874F71"/>
    <w:rPr>
      <w:color w:val="0000FF"/>
      <w:u w:val="single"/>
    </w:rPr>
  </w:style>
  <w:style w:type="paragraph" w:customStyle="1" w:styleId="nt">
    <w:name w:val="nt"/>
    <w:basedOn w:val="Normal"/>
    <w:rsid w:val="00B759B4"/>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cn">
    <w:name w:val="cn"/>
    <w:basedOn w:val="Normal"/>
    <w:rsid w:val="00657169"/>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657169"/>
    <w:pPr>
      <w:spacing w:after="0" w:line="240" w:lineRule="auto"/>
      <w:jc w:val="center"/>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AE3985"/>
    <w:rPr>
      <w:sz w:val="16"/>
      <w:szCs w:val="16"/>
    </w:rPr>
  </w:style>
  <w:style w:type="paragraph" w:styleId="CommentText">
    <w:name w:val="annotation text"/>
    <w:basedOn w:val="Normal"/>
    <w:link w:val="CommentTextChar"/>
    <w:uiPriority w:val="99"/>
    <w:unhideWhenUsed/>
    <w:rsid w:val="00AE3985"/>
    <w:pPr>
      <w:spacing w:line="240" w:lineRule="auto"/>
    </w:pPr>
    <w:rPr>
      <w:sz w:val="20"/>
      <w:szCs w:val="20"/>
    </w:rPr>
  </w:style>
  <w:style w:type="character" w:customStyle="1" w:styleId="CommentTextChar">
    <w:name w:val="Comment Text Char"/>
    <w:basedOn w:val="DefaultParagraphFont"/>
    <w:link w:val="CommentText"/>
    <w:uiPriority w:val="99"/>
    <w:rsid w:val="00AE3985"/>
    <w:rPr>
      <w:sz w:val="20"/>
      <w:szCs w:val="20"/>
    </w:rPr>
  </w:style>
  <w:style w:type="paragraph" w:styleId="CommentSubject">
    <w:name w:val="annotation subject"/>
    <w:basedOn w:val="CommentText"/>
    <w:next w:val="CommentText"/>
    <w:link w:val="CommentSubjectChar"/>
    <w:uiPriority w:val="99"/>
    <w:semiHidden/>
    <w:unhideWhenUsed/>
    <w:rsid w:val="00F54D0D"/>
    <w:rPr>
      <w:b/>
      <w:bCs/>
    </w:rPr>
  </w:style>
  <w:style w:type="character" w:customStyle="1" w:styleId="CommentSubjectChar">
    <w:name w:val="Comment Subject Char"/>
    <w:basedOn w:val="CommentTextChar"/>
    <w:link w:val="CommentSubject"/>
    <w:uiPriority w:val="99"/>
    <w:semiHidden/>
    <w:rsid w:val="00F54D0D"/>
    <w:rPr>
      <w:b/>
      <w:bCs/>
      <w:sz w:val="20"/>
      <w:szCs w:val="20"/>
    </w:rPr>
  </w:style>
  <w:style w:type="paragraph" w:styleId="Revision">
    <w:name w:val="Revision"/>
    <w:hidden/>
    <w:uiPriority w:val="99"/>
    <w:semiHidden/>
    <w:rsid w:val="00556A89"/>
    <w:pPr>
      <w:spacing w:after="0" w:line="240" w:lineRule="auto"/>
    </w:pPr>
  </w:style>
  <w:style w:type="paragraph" w:styleId="Header">
    <w:name w:val="header"/>
    <w:basedOn w:val="Normal"/>
    <w:link w:val="HeaderChar"/>
    <w:uiPriority w:val="99"/>
    <w:unhideWhenUsed/>
    <w:rsid w:val="008B05EE"/>
    <w:pPr>
      <w:tabs>
        <w:tab w:val="center" w:pos="4844"/>
        <w:tab w:val="right" w:pos="9689"/>
      </w:tabs>
      <w:spacing w:after="0" w:line="240" w:lineRule="auto"/>
    </w:pPr>
  </w:style>
  <w:style w:type="character" w:customStyle="1" w:styleId="HeaderChar">
    <w:name w:val="Header Char"/>
    <w:basedOn w:val="DefaultParagraphFont"/>
    <w:link w:val="Header"/>
    <w:uiPriority w:val="99"/>
    <w:rsid w:val="008B05EE"/>
  </w:style>
  <w:style w:type="paragraph" w:styleId="Footer">
    <w:name w:val="footer"/>
    <w:basedOn w:val="Normal"/>
    <w:link w:val="FooterChar"/>
    <w:uiPriority w:val="99"/>
    <w:unhideWhenUsed/>
    <w:rsid w:val="008B05EE"/>
    <w:pPr>
      <w:tabs>
        <w:tab w:val="center" w:pos="4844"/>
        <w:tab w:val="right" w:pos="9689"/>
      </w:tabs>
      <w:spacing w:after="0" w:line="240" w:lineRule="auto"/>
    </w:pPr>
  </w:style>
  <w:style w:type="character" w:customStyle="1" w:styleId="FooterChar">
    <w:name w:val="Footer Char"/>
    <w:basedOn w:val="DefaultParagraphFont"/>
    <w:link w:val="Footer"/>
    <w:uiPriority w:val="99"/>
    <w:rsid w:val="008B0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44E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header">
    <w:name w:val="doc_header"/>
    <w:basedOn w:val="DefaultParagraphFont"/>
    <w:rsid w:val="00B124A0"/>
  </w:style>
  <w:style w:type="paragraph" w:styleId="BalloonText">
    <w:name w:val="Balloon Text"/>
    <w:basedOn w:val="Normal"/>
    <w:link w:val="BalloonTextChar"/>
    <w:uiPriority w:val="99"/>
    <w:semiHidden/>
    <w:unhideWhenUsed/>
    <w:rsid w:val="00B12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4A0"/>
    <w:rPr>
      <w:rFonts w:ascii="Tahoma" w:hAnsi="Tahoma" w:cs="Tahoma"/>
      <w:sz w:val="16"/>
      <w:szCs w:val="16"/>
    </w:rPr>
  </w:style>
  <w:style w:type="paragraph" w:styleId="NoSpacing">
    <w:name w:val="No Spacing"/>
    <w:uiPriority w:val="1"/>
    <w:qFormat/>
    <w:rsid w:val="005F71EB"/>
    <w:pPr>
      <w:spacing w:after="0" w:line="240" w:lineRule="auto"/>
    </w:pPr>
  </w:style>
  <w:style w:type="character" w:customStyle="1" w:styleId="Heading4Char">
    <w:name w:val="Heading 4 Char"/>
    <w:basedOn w:val="DefaultParagraphFont"/>
    <w:link w:val="Heading4"/>
    <w:uiPriority w:val="9"/>
    <w:semiHidden/>
    <w:rsid w:val="00744E34"/>
    <w:rPr>
      <w:rFonts w:asciiTheme="majorHAnsi" w:eastAsiaTheme="majorEastAsia" w:hAnsiTheme="majorHAnsi" w:cstheme="majorBidi"/>
      <w:b/>
      <w:bCs/>
      <w:i/>
      <w:iCs/>
      <w:color w:val="4F81BD" w:themeColor="accent1"/>
    </w:rPr>
  </w:style>
  <w:style w:type="character" w:customStyle="1" w:styleId="fontstyle01">
    <w:name w:val="fontstyle01"/>
    <w:basedOn w:val="DefaultParagraphFont"/>
    <w:rsid w:val="00FB453D"/>
    <w:rPr>
      <w:rFonts w:ascii="CIDFont+F2" w:hAnsi="CIDFont+F2" w:hint="default"/>
      <w:b w:val="0"/>
      <w:bCs w:val="0"/>
      <w:i w:val="0"/>
      <w:iCs w:val="0"/>
      <w:color w:val="000000"/>
      <w:sz w:val="18"/>
      <w:szCs w:val="18"/>
    </w:rPr>
  </w:style>
  <w:style w:type="character" w:styleId="Strong">
    <w:name w:val="Strong"/>
    <w:basedOn w:val="DefaultParagraphFont"/>
    <w:uiPriority w:val="22"/>
    <w:qFormat/>
    <w:rsid w:val="008D62D4"/>
    <w:rPr>
      <w:b/>
      <w:bCs/>
    </w:rPr>
  </w:style>
  <w:style w:type="paragraph" w:styleId="ListParagraph">
    <w:name w:val="List Paragraph"/>
    <w:basedOn w:val="Normal"/>
    <w:uiPriority w:val="34"/>
    <w:qFormat/>
    <w:rsid w:val="00F0444D"/>
    <w:pPr>
      <w:ind w:left="720"/>
      <w:contextualSpacing/>
    </w:pPr>
  </w:style>
  <w:style w:type="character" w:customStyle="1" w:styleId="Bodytext2">
    <w:name w:val="Body text (2)_"/>
    <w:basedOn w:val="DefaultParagraphFont"/>
    <w:link w:val="Bodytext20"/>
    <w:rsid w:val="00D9423E"/>
    <w:rPr>
      <w:rFonts w:ascii="Times New Roman" w:eastAsia="Times New Roman" w:hAnsi="Times New Roman" w:cs="Times New Roman"/>
      <w:sz w:val="28"/>
      <w:szCs w:val="28"/>
      <w:shd w:val="clear" w:color="auto" w:fill="FFFFFF"/>
    </w:rPr>
  </w:style>
  <w:style w:type="character" w:customStyle="1" w:styleId="Bodytext2Bold">
    <w:name w:val="Body text (2) + Bold"/>
    <w:basedOn w:val="Bodytext2"/>
    <w:rsid w:val="00D9423E"/>
    <w:rPr>
      <w:rFonts w:ascii="Times New Roman" w:eastAsia="Times New Roman" w:hAnsi="Times New Roman" w:cs="Times New Roman"/>
      <w:b/>
      <w:bCs/>
      <w:color w:val="000000"/>
      <w:spacing w:val="0"/>
      <w:w w:val="100"/>
      <w:position w:val="0"/>
      <w:sz w:val="28"/>
      <w:szCs w:val="28"/>
      <w:shd w:val="clear" w:color="auto" w:fill="FFFFFF"/>
      <w:lang w:val="ro-RO" w:eastAsia="ro-RO" w:bidi="ro-RO"/>
    </w:rPr>
  </w:style>
  <w:style w:type="paragraph" w:customStyle="1" w:styleId="Bodytext20">
    <w:name w:val="Body text (2)"/>
    <w:basedOn w:val="Normal"/>
    <w:link w:val="Bodytext2"/>
    <w:rsid w:val="00D9423E"/>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tt">
    <w:name w:val="tt"/>
    <w:basedOn w:val="Normal"/>
    <w:rsid w:val="009B03E2"/>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666B1F"/>
    <w:pPr>
      <w:spacing w:after="0" w:line="240" w:lineRule="auto"/>
      <w:jc w:val="righ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95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10D"/>
    <w:rPr>
      <w:sz w:val="20"/>
      <w:szCs w:val="20"/>
    </w:rPr>
  </w:style>
  <w:style w:type="character" w:styleId="FootnoteReference">
    <w:name w:val="footnote reference"/>
    <w:semiHidden/>
    <w:rsid w:val="0049510D"/>
    <w:rPr>
      <w:vertAlign w:val="superscript"/>
    </w:rPr>
  </w:style>
  <w:style w:type="character" w:styleId="Hyperlink">
    <w:name w:val="Hyperlink"/>
    <w:basedOn w:val="DefaultParagraphFont"/>
    <w:uiPriority w:val="99"/>
    <w:semiHidden/>
    <w:unhideWhenUsed/>
    <w:rsid w:val="00874F71"/>
    <w:rPr>
      <w:color w:val="0000FF"/>
      <w:u w:val="single"/>
    </w:rPr>
  </w:style>
  <w:style w:type="paragraph" w:customStyle="1" w:styleId="nt">
    <w:name w:val="nt"/>
    <w:basedOn w:val="Normal"/>
    <w:rsid w:val="00B759B4"/>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cn">
    <w:name w:val="cn"/>
    <w:basedOn w:val="Normal"/>
    <w:rsid w:val="00657169"/>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657169"/>
    <w:pPr>
      <w:spacing w:after="0" w:line="240" w:lineRule="auto"/>
      <w:jc w:val="center"/>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AE3985"/>
    <w:rPr>
      <w:sz w:val="16"/>
      <w:szCs w:val="16"/>
    </w:rPr>
  </w:style>
  <w:style w:type="paragraph" w:styleId="CommentText">
    <w:name w:val="annotation text"/>
    <w:basedOn w:val="Normal"/>
    <w:link w:val="CommentTextChar"/>
    <w:uiPriority w:val="99"/>
    <w:unhideWhenUsed/>
    <w:rsid w:val="00AE3985"/>
    <w:pPr>
      <w:spacing w:line="240" w:lineRule="auto"/>
    </w:pPr>
    <w:rPr>
      <w:sz w:val="20"/>
      <w:szCs w:val="20"/>
    </w:rPr>
  </w:style>
  <w:style w:type="character" w:customStyle="1" w:styleId="CommentTextChar">
    <w:name w:val="Comment Text Char"/>
    <w:basedOn w:val="DefaultParagraphFont"/>
    <w:link w:val="CommentText"/>
    <w:uiPriority w:val="99"/>
    <w:rsid w:val="00AE3985"/>
    <w:rPr>
      <w:sz w:val="20"/>
      <w:szCs w:val="20"/>
    </w:rPr>
  </w:style>
  <w:style w:type="paragraph" w:styleId="CommentSubject">
    <w:name w:val="annotation subject"/>
    <w:basedOn w:val="CommentText"/>
    <w:next w:val="CommentText"/>
    <w:link w:val="CommentSubjectChar"/>
    <w:uiPriority w:val="99"/>
    <w:semiHidden/>
    <w:unhideWhenUsed/>
    <w:rsid w:val="00F54D0D"/>
    <w:rPr>
      <w:b/>
      <w:bCs/>
    </w:rPr>
  </w:style>
  <w:style w:type="character" w:customStyle="1" w:styleId="CommentSubjectChar">
    <w:name w:val="Comment Subject Char"/>
    <w:basedOn w:val="CommentTextChar"/>
    <w:link w:val="CommentSubject"/>
    <w:uiPriority w:val="99"/>
    <w:semiHidden/>
    <w:rsid w:val="00F54D0D"/>
    <w:rPr>
      <w:b/>
      <w:bCs/>
      <w:sz w:val="20"/>
      <w:szCs w:val="20"/>
    </w:rPr>
  </w:style>
  <w:style w:type="paragraph" w:styleId="Revision">
    <w:name w:val="Revision"/>
    <w:hidden/>
    <w:uiPriority w:val="99"/>
    <w:semiHidden/>
    <w:rsid w:val="00556A89"/>
    <w:pPr>
      <w:spacing w:after="0" w:line="240" w:lineRule="auto"/>
    </w:pPr>
  </w:style>
  <w:style w:type="paragraph" w:styleId="Header">
    <w:name w:val="header"/>
    <w:basedOn w:val="Normal"/>
    <w:link w:val="HeaderChar"/>
    <w:uiPriority w:val="99"/>
    <w:unhideWhenUsed/>
    <w:rsid w:val="008B05EE"/>
    <w:pPr>
      <w:tabs>
        <w:tab w:val="center" w:pos="4844"/>
        <w:tab w:val="right" w:pos="9689"/>
      </w:tabs>
      <w:spacing w:after="0" w:line="240" w:lineRule="auto"/>
    </w:pPr>
  </w:style>
  <w:style w:type="character" w:customStyle="1" w:styleId="HeaderChar">
    <w:name w:val="Header Char"/>
    <w:basedOn w:val="DefaultParagraphFont"/>
    <w:link w:val="Header"/>
    <w:uiPriority w:val="99"/>
    <w:rsid w:val="008B05EE"/>
  </w:style>
  <w:style w:type="paragraph" w:styleId="Footer">
    <w:name w:val="footer"/>
    <w:basedOn w:val="Normal"/>
    <w:link w:val="FooterChar"/>
    <w:uiPriority w:val="99"/>
    <w:unhideWhenUsed/>
    <w:rsid w:val="008B05EE"/>
    <w:pPr>
      <w:tabs>
        <w:tab w:val="center" w:pos="4844"/>
        <w:tab w:val="right" w:pos="9689"/>
      </w:tabs>
      <w:spacing w:after="0" w:line="240" w:lineRule="auto"/>
    </w:pPr>
  </w:style>
  <w:style w:type="character" w:customStyle="1" w:styleId="FooterChar">
    <w:name w:val="Footer Char"/>
    <w:basedOn w:val="DefaultParagraphFont"/>
    <w:link w:val="Footer"/>
    <w:uiPriority w:val="99"/>
    <w:rsid w:val="008B0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2513">
      <w:bodyDiv w:val="1"/>
      <w:marLeft w:val="0"/>
      <w:marRight w:val="0"/>
      <w:marTop w:val="0"/>
      <w:marBottom w:val="0"/>
      <w:divBdr>
        <w:top w:val="none" w:sz="0" w:space="0" w:color="auto"/>
        <w:left w:val="none" w:sz="0" w:space="0" w:color="auto"/>
        <w:bottom w:val="none" w:sz="0" w:space="0" w:color="auto"/>
        <w:right w:val="none" w:sz="0" w:space="0" w:color="auto"/>
      </w:divBdr>
    </w:div>
    <w:div w:id="155071328">
      <w:bodyDiv w:val="1"/>
      <w:marLeft w:val="0"/>
      <w:marRight w:val="0"/>
      <w:marTop w:val="0"/>
      <w:marBottom w:val="0"/>
      <w:divBdr>
        <w:top w:val="none" w:sz="0" w:space="0" w:color="auto"/>
        <w:left w:val="none" w:sz="0" w:space="0" w:color="auto"/>
        <w:bottom w:val="none" w:sz="0" w:space="0" w:color="auto"/>
        <w:right w:val="none" w:sz="0" w:space="0" w:color="auto"/>
      </w:divBdr>
    </w:div>
    <w:div w:id="161550323">
      <w:bodyDiv w:val="1"/>
      <w:marLeft w:val="0"/>
      <w:marRight w:val="0"/>
      <w:marTop w:val="0"/>
      <w:marBottom w:val="0"/>
      <w:divBdr>
        <w:top w:val="none" w:sz="0" w:space="0" w:color="auto"/>
        <w:left w:val="none" w:sz="0" w:space="0" w:color="auto"/>
        <w:bottom w:val="none" w:sz="0" w:space="0" w:color="auto"/>
        <w:right w:val="none" w:sz="0" w:space="0" w:color="auto"/>
      </w:divBdr>
    </w:div>
    <w:div w:id="164366900">
      <w:bodyDiv w:val="1"/>
      <w:marLeft w:val="0"/>
      <w:marRight w:val="0"/>
      <w:marTop w:val="0"/>
      <w:marBottom w:val="0"/>
      <w:divBdr>
        <w:top w:val="none" w:sz="0" w:space="0" w:color="auto"/>
        <w:left w:val="none" w:sz="0" w:space="0" w:color="auto"/>
        <w:bottom w:val="none" w:sz="0" w:space="0" w:color="auto"/>
        <w:right w:val="none" w:sz="0" w:space="0" w:color="auto"/>
      </w:divBdr>
    </w:div>
    <w:div w:id="288442492">
      <w:bodyDiv w:val="1"/>
      <w:marLeft w:val="0"/>
      <w:marRight w:val="0"/>
      <w:marTop w:val="0"/>
      <w:marBottom w:val="0"/>
      <w:divBdr>
        <w:top w:val="none" w:sz="0" w:space="0" w:color="auto"/>
        <w:left w:val="none" w:sz="0" w:space="0" w:color="auto"/>
        <w:bottom w:val="none" w:sz="0" w:space="0" w:color="auto"/>
        <w:right w:val="none" w:sz="0" w:space="0" w:color="auto"/>
      </w:divBdr>
    </w:div>
    <w:div w:id="377170929">
      <w:bodyDiv w:val="1"/>
      <w:marLeft w:val="0"/>
      <w:marRight w:val="0"/>
      <w:marTop w:val="0"/>
      <w:marBottom w:val="0"/>
      <w:divBdr>
        <w:top w:val="none" w:sz="0" w:space="0" w:color="auto"/>
        <w:left w:val="none" w:sz="0" w:space="0" w:color="auto"/>
        <w:bottom w:val="none" w:sz="0" w:space="0" w:color="auto"/>
        <w:right w:val="none" w:sz="0" w:space="0" w:color="auto"/>
      </w:divBdr>
    </w:div>
    <w:div w:id="385107132">
      <w:bodyDiv w:val="1"/>
      <w:marLeft w:val="0"/>
      <w:marRight w:val="0"/>
      <w:marTop w:val="0"/>
      <w:marBottom w:val="0"/>
      <w:divBdr>
        <w:top w:val="none" w:sz="0" w:space="0" w:color="auto"/>
        <w:left w:val="none" w:sz="0" w:space="0" w:color="auto"/>
        <w:bottom w:val="none" w:sz="0" w:space="0" w:color="auto"/>
        <w:right w:val="none" w:sz="0" w:space="0" w:color="auto"/>
      </w:divBdr>
    </w:div>
    <w:div w:id="426776794">
      <w:bodyDiv w:val="1"/>
      <w:marLeft w:val="0"/>
      <w:marRight w:val="0"/>
      <w:marTop w:val="0"/>
      <w:marBottom w:val="0"/>
      <w:divBdr>
        <w:top w:val="none" w:sz="0" w:space="0" w:color="auto"/>
        <w:left w:val="none" w:sz="0" w:space="0" w:color="auto"/>
        <w:bottom w:val="none" w:sz="0" w:space="0" w:color="auto"/>
        <w:right w:val="none" w:sz="0" w:space="0" w:color="auto"/>
      </w:divBdr>
    </w:div>
    <w:div w:id="427194328">
      <w:bodyDiv w:val="1"/>
      <w:marLeft w:val="0"/>
      <w:marRight w:val="0"/>
      <w:marTop w:val="0"/>
      <w:marBottom w:val="0"/>
      <w:divBdr>
        <w:top w:val="none" w:sz="0" w:space="0" w:color="auto"/>
        <w:left w:val="none" w:sz="0" w:space="0" w:color="auto"/>
        <w:bottom w:val="none" w:sz="0" w:space="0" w:color="auto"/>
        <w:right w:val="none" w:sz="0" w:space="0" w:color="auto"/>
      </w:divBdr>
    </w:div>
    <w:div w:id="467863228">
      <w:bodyDiv w:val="1"/>
      <w:marLeft w:val="0"/>
      <w:marRight w:val="0"/>
      <w:marTop w:val="0"/>
      <w:marBottom w:val="0"/>
      <w:divBdr>
        <w:top w:val="none" w:sz="0" w:space="0" w:color="auto"/>
        <w:left w:val="none" w:sz="0" w:space="0" w:color="auto"/>
        <w:bottom w:val="none" w:sz="0" w:space="0" w:color="auto"/>
        <w:right w:val="none" w:sz="0" w:space="0" w:color="auto"/>
      </w:divBdr>
    </w:div>
    <w:div w:id="485442074">
      <w:bodyDiv w:val="1"/>
      <w:marLeft w:val="0"/>
      <w:marRight w:val="0"/>
      <w:marTop w:val="0"/>
      <w:marBottom w:val="0"/>
      <w:divBdr>
        <w:top w:val="none" w:sz="0" w:space="0" w:color="auto"/>
        <w:left w:val="none" w:sz="0" w:space="0" w:color="auto"/>
        <w:bottom w:val="none" w:sz="0" w:space="0" w:color="auto"/>
        <w:right w:val="none" w:sz="0" w:space="0" w:color="auto"/>
      </w:divBdr>
      <w:divsChild>
        <w:div w:id="182983929">
          <w:marLeft w:val="0"/>
          <w:marRight w:val="0"/>
          <w:marTop w:val="0"/>
          <w:marBottom w:val="0"/>
          <w:divBdr>
            <w:top w:val="none" w:sz="0" w:space="0" w:color="auto"/>
            <w:left w:val="none" w:sz="0" w:space="0" w:color="auto"/>
            <w:bottom w:val="none" w:sz="0" w:space="0" w:color="auto"/>
            <w:right w:val="none" w:sz="0" w:space="0" w:color="auto"/>
          </w:divBdr>
        </w:div>
      </w:divsChild>
    </w:div>
    <w:div w:id="496925412">
      <w:bodyDiv w:val="1"/>
      <w:marLeft w:val="0"/>
      <w:marRight w:val="0"/>
      <w:marTop w:val="0"/>
      <w:marBottom w:val="0"/>
      <w:divBdr>
        <w:top w:val="none" w:sz="0" w:space="0" w:color="auto"/>
        <w:left w:val="none" w:sz="0" w:space="0" w:color="auto"/>
        <w:bottom w:val="none" w:sz="0" w:space="0" w:color="auto"/>
        <w:right w:val="none" w:sz="0" w:space="0" w:color="auto"/>
      </w:divBdr>
    </w:div>
    <w:div w:id="499083183">
      <w:bodyDiv w:val="1"/>
      <w:marLeft w:val="0"/>
      <w:marRight w:val="0"/>
      <w:marTop w:val="0"/>
      <w:marBottom w:val="0"/>
      <w:divBdr>
        <w:top w:val="none" w:sz="0" w:space="0" w:color="auto"/>
        <w:left w:val="none" w:sz="0" w:space="0" w:color="auto"/>
        <w:bottom w:val="none" w:sz="0" w:space="0" w:color="auto"/>
        <w:right w:val="none" w:sz="0" w:space="0" w:color="auto"/>
      </w:divBdr>
    </w:div>
    <w:div w:id="554202208">
      <w:bodyDiv w:val="1"/>
      <w:marLeft w:val="0"/>
      <w:marRight w:val="0"/>
      <w:marTop w:val="0"/>
      <w:marBottom w:val="0"/>
      <w:divBdr>
        <w:top w:val="none" w:sz="0" w:space="0" w:color="auto"/>
        <w:left w:val="none" w:sz="0" w:space="0" w:color="auto"/>
        <w:bottom w:val="none" w:sz="0" w:space="0" w:color="auto"/>
        <w:right w:val="none" w:sz="0" w:space="0" w:color="auto"/>
      </w:divBdr>
    </w:div>
    <w:div w:id="565382134">
      <w:bodyDiv w:val="1"/>
      <w:marLeft w:val="0"/>
      <w:marRight w:val="0"/>
      <w:marTop w:val="0"/>
      <w:marBottom w:val="0"/>
      <w:divBdr>
        <w:top w:val="none" w:sz="0" w:space="0" w:color="auto"/>
        <w:left w:val="none" w:sz="0" w:space="0" w:color="auto"/>
        <w:bottom w:val="none" w:sz="0" w:space="0" w:color="auto"/>
        <w:right w:val="none" w:sz="0" w:space="0" w:color="auto"/>
      </w:divBdr>
    </w:div>
    <w:div w:id="631978665">
      <w:bodyDiv w:val="1"/>
      <w:marLeft w:val="0"/>
      <w:marRight w:val="0"/>
      <w:marTop w:val="0"/>
      <w:marBottom w:val="0"/>
      <w:divBdr>
        <w:top w:val="none" w:sz="0" w:space="0" w:color="auto"/>
        <w:left w:val="none" w:sz="0" w:space="0" w:color="auto"/>
        <w:bottom w:val="none" w:sz="0" w:space="0" w:color="auto"/>
        <w:right w:val="none" w:sz="0" w:space="0" w:color="auto"/>
      </w:divBdr>
    </w:div>
    <w:div w:id="769468561">
      <w:bodyDiv w:val="1"/>
      <w:marLeft w:val="0"/>
      <w:marRight w:val="0"/>
      <w:marTop w:val="0"/>
      <w:marBottom w:val="0"/>
      <w:divBdr>
        <w:top w:val="none" w:sz="0" w:space="0" w:color="auto"/>
        <w:left w:val="none" w:sz="0" w:space="0" w:color="auto"/>
        <w:bottom w:val="none" w:sz="0" w:space="0" w:color="auto"/>
        <w:right w:val="none" w:sz="0" w:space="0" w:color="auto"/>
      </w:divBdr>
    </w:div>
    <w:div w:id="788551856">
      <w:bodyDiv w:val="1"/>
      <w:marLeft w:val="0"/>
      <w:marRight w:val="0"/>
      <w:marTop w:val="0"/>
      <w:marBottom w:val="0"/>
      <w:divBdr>
        <w:top w:val="none" w:sz="0" w:space="0" w:color="auto"/>
        <w:left w:val="none" w:sz="0" w:space="0" w:color="auto"/>
        <w:bottom w:val="none" w:sz="0" w:space="0" w:color="auto"/>
        <w:right w:val="none" w:sz="0" w:space="0" w:color="auto"/>
      </w:divBdr>
    </w:div>
    <w:div w:id="814832885">
      <w:bodyDiv w:val="1"/>
      <w:marLeft w:val="0"/>
      <w:marRight w:val="0"/>
      <w:marTop w:val="0"/>
      <w:marBottom w:val="0"/>
      <w:divBdr>
        <w:top w:val="none" w:sz="0" w:space="0" w:color="auto"/>
        <w:left w:val="none" w:sz="0" w:space="0" w:color="auto"/>
        <w:bottom w:val="none" w:sz="0" w:space="0" w:color="auto"/>
        <w:right w:val="none" w:sz="0" w:space="0" w:color="auto"/>
      </w:divBdr>
    </w:div>
    <w:div w:id="843126851">
      <w:bodyDiv w:val="1"/>
      <w:marLeft w:val="0"/>
      <w:marRight w:val="0"/>
      <w:marTop w:val="0"/>
      <w:marBottom w:val="0"/>
      <w:divBdr>
        <w:top w:val="none" w:sz="0" w:space="0" w:color="auto"/>
        <w:left w:val="none" w:sz="0" w:space="0" w:color="auto"/>
        <w:bottom w:val="none" w:sz="0" w:space="0" w:color="auto"/>
        <w:right w:val="none" w:sz="0" w:space="0" w:color="auto"/>
      </w:divBdr>
    </w:div>
    <w:div w:id="1004623789">
      <w:bodyDiv w:val="1"/>
      <w:marLeft w:val="0"/>
      <w:marRight w:val="0"/>
      <w:marTop w:val="0"/>
      <w:marBottom w:val="0"/>
      <w:divBdr>
        <w:top w:val="none" w:sz="0" w:space="0" w:color="auto"/>
        <w:left w:val="none" w:sz="0" w:space="0" w:color="auto"/>
        <w:bottom w:val="none" w:sz="0" w:space="0" w:color="auto"/>
        <w:right w:val="none" w:sz="0" w:space="0" w:color="auto"/>
      </w:divBdr>
    </w:div>
    <w:div w:id="1066076949">
      <w:bodyDiv w:val="1"/>
      <w:marLeft w:val="0"/>
      <w:marRight w:val="0"/>
      <w:marTop w:val="0"/>
      <w:marBottom w:val="0"/>
      <w:divBdr>
        <w:top w:val="none" w:sz="0" w:space="0" w:color="auto"/>
        <w:left w:val="none" w:sz="0" w:space="0" w:color="auto"/>
        <w:bottom w:val="none" w:sz="0" w:space="0" w:color="auto"/>
        <w:right w:val="none" w:sz="0" w:space="0" w:color="auto"/>
      </w:divBdr>
    </w:div>
    <w:div w:id="1082949262">
      <w:bodyDiv w:val="1"/>
      <w:marLeft w:val="0"/>
      <w:marRight w:val="0"/>
      <w:marTop w:val="0"/>
      <w:marBottom w:val="0"/>
      <w:divBdr>
        <w:top w:val="none" w:sz="0" w:space="0" w:color="auto"/>
        <w:left w:val="none" w:sz="0" w:space="0" w:color="auto"/>
        <w:bottom w:val="none" w:sz="0" w:space="0" w:color="auto"/>
        <w:right w:val="none" w:sz="0" w:space="0" w:color="auto"/>
      </w:divBdr>
    </w:div>
    <w:div w:id="1121920627">
      <w:bodyDiv w:val="1"/>
      <w:marLeft w:val="0"/>
      <w:marRight w:val="0"/>
      <w:marTop w:val="0"/>
      <w:marBottom w:val="0"/>
      <w:divBdr>
        <w:top w:val="none" w:sz="0" w:space="0" w:color="auto"/>
        <w:left w:val="none" w:sz="0" w:space="0" w:color="auto"/>
        <w:bottom w:val="none" w:sz="0" w:space="0" w:color="auto"/>
        <w:right w:val="none" w:sz="0" w:space="0" w:color="auto"/>
      </w:divBdr>
    </w:div>
    <w:div w:id="1135951236">
      <w:bodyDiv w:val="1"/>
      <w:marLeft w:val="0"/>
      <w:marRight w:val="0"/>
      <w:marTop w:val="0"/>
      <w:marBottom w:val="0"/>
      <w:divBdr>
        <w:top w:val="none" w:sz="0" w:space="0" w:color="auto"/>
        <w:left w:val="none" w:sz="0" w:space="0" w:color="auto"/>
        <w:bottom w:val="none" w:sz="0" w:space="0" w:color="auto"/>
        <w:right w:val="none" w:sz="0" w:space="0" w:color="auto"/>
      </w:divBdr>
    </w:div>
    <w:div w:id="1161391855">
      <w:bodyDiv w:val="1"/>
      <w:marLeft w:val="0"/>
      <w:marRight w:val="0"/>
      <w:marTop w:val="0"/>
      <w:marBottom w:val="0"/>
      <w:divBdr>
        <w:top w:val="none" w:sz="0" w:space="0" w:color="auto"/>
        <w:left w:val="none" w:sz="0" w:space="0" w:color="auto"/>
        <w:bottom w:val="none" w:sz="0" w:space="0" w:color="auto"/>
        <w:right w:val="none" w:sz="0" w:space="0" w:color="auto"/>
      </w:divBdr>
    </w:div>
    <w:div w:id="1203399674">
      <w:bodyDiv w:val="1"/>
      <w:marLeft w:val="0"/>
      <w:marRight w:val="0"/>
      <w:marTop w:val="0"/>
      <w:marBottom w:val="0"/>
      <w:divBdr>
        <w:top w:val="none" w:sz="0" w:space="0" w:color="auto"/>
        <w:left w:val="none" w:sz="0" w:space="0" w:color="auto"/>
        <w:bottom w:val="none" w:sz="0" w:space="0" w:color="auto"/>
        <w:right w:val="none" w:sz="0" w:space="0" w:color="auto"/>
      </w:divBdr>
    </w:div>
    <w:div w:id="1561016841">
      <w:bodyDiv w:val="1"/>
      <w:marLeft w:val="0"/>
      <w:marRight w:val="0"/>
      <w:marTop w:val="0"/>
      <w:marBottom w:val="0"/>
      <w:divBdr>
        <w:top w:val="none" w:sz="0" w:space="0" w:color="auto"/>
        <w:left w:val="none" w:sz="0" w:space="0" w:color="auto"/>
        <w:bottom w:val="none" w:sz="0" w:space="0" w:color="auto"/>
        <w:right w:val="none" w:sz="0" w:space="0" w:color="auto"/>
      </w:divBdr>
    </w:div>
    <w:div w:id="1572808058">
      <w:bodyDiv w:val="1"/>
      <w:marLeft w:val="0"/>
      <w:marRight w:val="0"/>
      <w:marTop w:val="0"/>
      <w:marBottom w:val="0"/>
      <w:divBdr>
        <w:top w:val="none" w:sz="0" w:space="0" w:color="auto"/>
        <w:left w:val="none" w:sz="0" w:space="0" w:color="auto"/>
        <w:bottom w:val="none" w:sz="0" w:space="0" w:color="auto"/>
        <w:right w:val="none" w:sz="0" w:space="0" w:color="auto"/>
      </w:divBdr>
    </w:div>
    <w:div w:id="1631782499">
      <w:bodyDiv w:val="1"/>
      <w:marLeft w:val="0"/>
      <w:marRight w:val="0"/>
      <w:marTop w:val="0"/>
      <w:marBottom w:val="0"/>
      <w:divBdr>
        <w:top w:val="none" w:sz="0" w:space="0" w:color="auto"/>
        <w:left w:val="none" w:sz="0" w:space="0" w:color="auto"/>
        <w:bottom w:val="none" w:sz="0" w:space="0" w:color="auto"/>
        <w:right w:val="none" w:sz="0" w:space="0" w:color="auto"/>
      </w:divBdr>
    </w:div>
    <w:div w:id="1679698869">
      <w:bodyDiv w:val="1"/>
      <w:marLeft w:val="0"/>
      <w:marRight w:val="0"/>
      <w:marTop w:val="0"/>
      <w:marBottom w:val="0"/>
      <w:divBdr>
        <w:top w:val="none" w:sz="0" w:space="0" w:color="auto"/>
        <w:left w:val="none" w:sz="0" w:space="0" w:color="auto"/>
        <w:bottom w:val="none" w:sz="0" w:space="0" w:color="auto"/>
        <w:right w:val="none" w:sz="0" w:space="0" w:color="auto"/>
      </w:divBdr>
    </w:div>
    <w:div w:id="1808351386">
      <w:bodyDiv w:val="1"/>
      <w:marLeft w:val="0"/>
      <w:marRight w:val="0"/>
      <w:marTop w:val="0"/>
      <w:marBottom w:val="0"/>
      <w:divBdr>
        <w:top w:val="none" w:sz="0" w:space="0" w:color="auto"/>
        <w:left w:val="none" w:sz="0" w:space="0" w:color="auto"/>
        <w:bottom w:val="none" w:sz="0" w:space="0" w:color="auto"/>
        <w:right w:val="none" w:sz="0" w:space="0" w:color="auto"/>
      </w:divBdr>
    </w:div>
    <w:div w:id="1872645991">
      <w:bodyDiv w:val="1"/>
      <w:marLeft w:val="0"/>
      <w:marRight w:val="0"/>
      <w:marTop w:val="0"/>
      <w:marBottom w:val="0"/>
      <w:divBdr>
        <w:top w:val="none" w:sz="0" w:space="0" w:color="auto"/>
        <w:left w:val="none" w:sz="0" w:space="0" w:color="auto"/>
        <w:bottom w:val="none" w:sz="0" w:space="0" w:color="auto"/>
        <w:right w:val="none" w:sz="0" w:space="0" w:color="auto"/>
      </w:divBdr>
      <w:divsChild>
        <w:div w:id="1887522823">
          <w:marLeft w:val="0"/>
          <w:marRight w:val="0"/>
          <w:marTop w:val="0"/>
          <w:marBottom w:val="0"/>
          <w:divBdr>
            <w:top w:val="none" w:sz="0" w:space="0" w:color="auto"/>
            <w:left w:val="none" w:sz="0" w:space="0" w:color="auto"/>
            <w:bottom w:val="none" w:sz="0" w:space="0" w:color="auto"/>
            <w:right w:val="none" w:sz="0" w:space="0" w:color="auto"/>
          </w:divBdr>
          <w:divsChild>
            <w:div w:id="266696889">
              <w:marLeft w:val="0"/>
              <w:marRight w:val="0"/>
              <w:marTop w:val="0"/>
              <w:marBottom w:val="0"/>
              <w:divBdr>
                <w:top w:val="none" w:sz="0" w:space="0" w:color="auto"/>
                <w:left w:val="none" w:sz="0" w:space="0" w:color="auto"/>
                <w:bottom w:val="none" w:sz="0" w:space="0" w:color="auto"/>
                <w:right w:val="none" w:sz="0" w:space="0" w:color="auto"/>
              </w:divBdr>
              <w:divsChild>
                <w:div w:id="1043211233">
                  <w:marLeft w:val="0"/>
                  <w:marRight w:val="0"/>
                  <w:marTop w:val="150"/>
                  <w:marBottom w:val="300"/>
                  <w:divBdr>
                    <w:top w:val="none" w:sz="0" w:space="0" w:color="auto"/>
                    <w:left w:val="none" w:sz="0" w:space="0" w:color="auto"/>
                    <w:bottom w:val="none" w:sz="0" w:space="0" w:color="auto"/>
                    <w:right w:val="none" w:sz="0" w:space="0" w:color="auto"/>
                  </w:divBdr>
                  <w:divsChild>
                    <w:div w:id="675116686">
                      <w:marLeft w:val="0"/>
                      <w:marRight w:val="0"/>
                      <w:marTop w:val="0"/>
                      <w:marBottom w:val="0"/>
                      <w:divBdr>
                        <w:top w:val="none" w:sz="0" w:space="0" w:color="auto"/>
                        <w:left w:val="none" w:sz="0" w:space="0" w:color="auto"/>
                        <w:bottom w:val="none" w:sz="0" w:space="0" w:color="auto"/>
                        <w:right w:val="none" w:sz="0" w:space="0" w:color="auto"/>
                      </w:divBdr>
                      <w:divsChild>
                        <w:div w:id="962811885">
                          <w:marLeft w:val="0"/>
                          <w:marRight w:val="0"/>
                          <w:marTop w:val="0"/>
                          <w:marBottom w:val="0"/>
                          <w:divBdr>
                            <w:top w:val="none" w:sz="0" w:space="0" w:color="auto"/>
                            <w:left w:val="none" w:sz="0" w:space="0" w:color="auto"/>
                            <w:bottom w:val="none" w:sz="0" w:space="0" w:color="auto"/>
                            <w:right w:val="none" w:sz="0" w:space="0" w:color="auto"/>
                          </w:divBdr>
                          <w:divsChild>
                            <w:div w:id="1444809376">
                              <w:marLeft w:val="0"/>
                              <w:marRight w:val="0"/>
                              <w:marTop w:val="0"/>
                              <w:marBottom w:val="0"/>
                              <w:divBdr>
                                <w:top w:val="none" w:sz="0" w:space="0" w:color="auto"/>
                                <w:left w:val="none" w:sz="0" w:space="0" w:color="auto"/>
                                <w:bottom w:val="none" w:sz="0" w:space="0" w:color="auto"/>
                                <w:right w:val="none" w:sz="0" w:space="0" w:color="auto"/>
                              </w:divBdr>
                              <w:divsChild>
                                <w:div w:id="2120487443">
                                  <w:marLeft w:val="0"/>
                                  <w:marRight w:val="0"/>
                                  <w:marTop w:val="0"/>
                                  <w:marBottom w:val="0"/>
                                  <w:divBdr>
                                    <w:top w:val="none" w:sz="0" w:space="0" w:color="auto"/>
                                    <w:left w:val="none" w:sz="0" w:space="0" w:color="auto"/>
                                    <w:bottom w:val="none" w:sz="0" w:space="0" w:color="auto"/>
                                    <w:right w:val="none" w:sz="0" w:space="0" w:color="auto"/>
                                  </w:divBdr>
                                </w:div>
                                <w:div w:id="48119481">
                                  <w:marLeft w:val="0"/>
                                  <w:marRight w:val="0"/>
                                  <w:marTop w:val="0"/>
                                  <w:marBottom w:val="0"/>
                                  <w:divBdr>
                                    <w:top w:val="none" w:sz="0" w:space="0" w:color="auto"/>
                                    <w:left w:val="none" w:sz="0" w:space="0" w:color="auto"/>
                                    <w:bottom w:val="none" w:sz="0" w:space="0" w:color="auto"/>
                                    <w:right w:val="none" w:sz="0" w:space="0" w:color="auto"/>
                                  </w:divBdr>
                                </w:div>
                                <w:div w:id="1768425618">
                                  <w:marLeft w:val="0"/>
                                  <w:marRight w:val="0"/>
                                  <w:marTop w:val="0"/>
                                  <w:marBottom w:val="0"/>
                                  <w:divBdr>
                                    <w:top w:val="none" w:sz="0" w:space="0" w:color="auto"/>
                                    <w:left w:val="none" w:sz="0" w:space="0" w:color="auto"/>
                                    <w:bottom w:val="none" w:sz="0" w:space="0" w:color="auto"/>
                                    <w:right w:val="none" w:sz="0" w:space="0" w:color="auto"/>
                                  </w:divBdr>
                                </w:div>
                                <w:div w:id="1363942351">
                                  <w:marLeft w:val="0"/>
                                  <w:marRight w:val="0"/>
                                  <w:marTop w:val="0"/>
                                  <w:marBottom w:val="0"/>
                                  <w:divBdr>
                                    <w:top w:val="none" w:sz="0" w:space="0" w:color="auto"/>
                                    <w:left w:val="none" w:sz="0" w:space="0" w:color="auto"/>
                                    <w:bottom w:val="none" w:sz="0" w:space="0" w:color="auto"/>
                                    <w:right w:val="none" w:sz="0" w:space="0" w:color="auto"/>
                                  </w:divBdr>
                                </w:div>
                                <w:div w:id="1599408480">
                                  <w:marLeft w:val="0"/>
                                  <w:marRight w:val="0"/>
                                  <w:marTop w:val="0"/>
                                  <w:marBottom w:val="0"/>
                                  <w:divBdr>
                                    <w:top w:val="none" w:sz="0" w:space="0" w:color="auto"/>
                                    <w:left w:val="none" w:sz="0" w:space="0" w:color="auto"/>
                                    <w:bottom w:val="none" w:sz="0" w:space="0" w:color="auto"/>
                                    <w:right w:val="none" w:sz="0" w:space="0" w:color="auto"/>
                                  </w:divBdr>
                                </w:div>
                                <w:div w:id="530261623">
                                  <w:marLeft w:val="0"/>
                                  <w:marRight w:val="0"/>
                                  <w:marTop w:val="0"/>
                                  <w:marBottom w:val="0"/>
                                  <w:divBdr>
                                    <w:top w:val="none" w:sz="0" w:space="0" w:color="auto"/>
                                    <w:left w:val="none" w:sz="0" w:space="0" w:color="auto"/>
                                    <w:bottom w:val="none" w:sz="0" w:space="0" w:color="auto"/>
                                    <w:right w:val="none" w:sz="0" w:space="0" w:color="auto"/>
                                  </w:divBdr>
                                </w:div>
                                <w:div w:id="596258819">
                                  <w:marLeft w:val="0"/>
                                  <w:marRight w:val="0"/>
                                  <w:marTop w:val="0"/>
                                  <w:marBottom w:val="0"/>
                                  <w:divBdr>
                                    <w:top w:val="none" w:sz="0" w:space="0" w:color="auto"/>
                                    <w:left w:val="none" w:sz="0" w:space="0" w:color="auto"/>
                                    <w:bottom w:val="none" w:sz="0" w:space="0" w:color="auto"/>
                                    <w:right w:val="none" w:sz="0" w:space="0" w:color="auto"/>
                                  </w:divBdr>
                                </w:div>
                                <w:div w:id="129639944">
                                  <w:marLeft w:val="0"/>
                                  <w:marRight w:val="0"/>
                                  <w:marTop w:val="0"/>
                                  <w:marBottom w:val="0"/>
                                  <w:divBdr>
                                    <w:top w:val="none" w:sz="0" w:space="0" w:color="auto"/>
                                    <w:left w:val="none" w:sz="0" w:space="0" w:color="auto"/>
                                    <w:bottom w:val="none" w:sz="0" w:space="0" w:color="auto"/>
                                    <w:right w:val="none" w:sz="0" w:space="0" w:color="auto"/>
                                  </w:divBdr>
                                </w:div>
                                <w:div w:id="428622692">
                                  <w:marLeft w:val="0"/>
                                  <w:marRight w:val="0"/>
                                  <w:marTop w:val="0"/>
                                  <w:marBottom w:val="0"/>
                                  <w:divBdr>
                                    <w:top w:val="none" w:sz="0" w:space="0" w:color="auto"/>
                                    <w:left w:val="none" w:sz="0" w:space="0" w:color="auto"/>
                                    <w:bottom w:val="none" w:sz="0" w:space="0" w:color="auto"/>
                                    <w:right w:val="none" w:sz="0" w:space="0" w:color="auto"/>
                                  </w:divBdr>
                                </w:div>
                                <w:div w:id="1578704424">
                                  <w:marLeft w:val="0"/>
                                  <w:marRight w:val="0"/>
                                  <w:marTop w:val="0"/>
                                  <w:marBottom w:val="0"/>
                                  <w:divBdr>
                                    <w:top w:val="none" w:sz="0" w:space="0" w:color="auto"/>
                                    <w:left w:val="none" w:sz="0" w:space="0" w:color="auto"/>
                                    <w:bottom w:val="none" w:sz="0" w:space="0" w:color="auto"/>
                                    <w:right w:val="none" w:sz="0" w:space="0" w:color="auto"/>
                                  </w:divBdr>
                                </w:div>
                                <w:div w:id="48039215">
                                  <w:marLeft w:val="0"/>
                                  <w:marRight w:val="0"/>
                                  <w:marTop w:val="0"/>
                                  <w:marBottom w:val="0"/>
                                  <w:divBdr>
                                    <w:top w:val="none" w:sz="0" w:space="0" w:color="auto"/>
                                    <w:left w:val="none" w:sz="0" w:space="0" w:color="auto"/>
                                    <w:bottom w:val="none" w:sz="0" w:space="0" w:color="auto"/>
                                    <w:right w:val="none" w:sz="0" w:space="0" w:color="auto"/>
                                  </w:divBdr>
                                </w:div>
                                <w:div w:id="1740396555">
                                  <w:marLeft w:val="0"/>
                                  <w:marRight w:val="0"/>
                                  <w:marTop w:val="0"/>
                                  <w:marBottom w:val="0"/>
                                  <w:divBdr>
                                    <w:top w:val="none" w:sz="0" w:space="0" w:color="auto"/>
                                    <w:left w:val="none" w:sz="0" w:space="0" w:color="auto"/>
                                    <w:bottom w:val="none" w:sz="0" w:space="0" w:color="auto"/>
                                    <w:right w:val="none" w:sz="0" w:space="0" w:color="auto"/>
                                  </w:divBdr>
                                </w:div>
                                <w:div w:id="8304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6492">
                          <w:marLeft w:val="0"/>
                          <w:marRight w:val="0"/>
                          <w:marTop w:val="0"/>
                          <w:marBottom w:val="0"/>
                          <w:divBdr>
                            <w:top w:val="none" w:sz="0" w:space="0" w:color="auto"/>
                            <w:left w:val="none" w:sz="0" w:space="0" w:color="auto"/>
                            <w:bottom w:val="none" w:sz="0" w:space="0" w:color="auto"/>
                            <w:right w:val="none" w:sz="0" w:space="0" w:color="auto"/>
                          </w:divBdr>
                          <w:divsChild>
                            <w:div w:id="7850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00857">
          <w:marLeft w:val="0"/>
          <w:marRight w:val="0"/>
          <w:marTop w:val="0"/>
          <w:marBottom w:val="0"/>
          <w:divBdr>
            <w:top w:val="none" w:sz="0" w:space="0" w:color="auto"/>
            <w:left w:val="none" w:sz="0" w:space="0" w:color="auto"/>
            <w:bottom w:val="none" w:sz="0" w:space="0" w:color="auto"/>
            <w:right w:val="none" w:sz="0" w:space="0" w:color="auto"/>
          </w:divBdr>
          <w:divsChild>
            <w:div w:id="50734958">
              <w:marLeft w:val="0"/>
              <w:marRight w:val="0"/>
              <w:marTop w:val="0"/>
              <w:marBottom w:val="600"/>
              <w:divBdr>
                <w:top w:val="none" w:sz="0" w:space="0" w:color="auto"/>
                <w:left w:val="none" w:sz="0" w:space="0" w:color="auto"/>
                <w:bottom w:val="none" w:sz="0" w:space="0" w:color="auto"/>
                <w:right w:val="none" w:sz="0" w:space="0" w:color="auto"/>
              </w:divBdr>
              <w:divsChild>
                <w:div w:id="248392847">
                  <w:marLeft w:val="0"/>
                  <w:marRight w:val="0"/>
                  <w:marTop w:val="100"/>
                  <w:marBottom w:val="0"/>
                  <w:divBdr>
                    <w:top w:val="none" w:sz="0" w:space="0" w:color="auto"/>
                    <w:left w:val="none" w:sz="0" w:space="0" w:color="auto"/>
                    <w:bottom w:val="none" w:sz="0" w:space="0" w:color="auto"/>
                    <w:right w:val="none" w:sz="0" w:space="0" w:color="auto"/>
                  </w:divBdr>
                  <w:divsChild>
                    <w:div w:id="673648438">
                      <w:marLeft w:val="0"/>
                      <w:marRight w:val="0"/>
                      <w:marTop w:val="0"/>
                      <w:marBottom w:val="0"/>
                      <w:divBdr>
                        <w:top w:val="none" w:sz="0" w:space="0" w:color="auto"/>
                        <w:left w:val="none" w:sz="0" w:space="0" w:color="auto"/>
                        <w:bottom w:val="none" w:sz="0" w:space="0" w:color="auto"/>
                        <w:right w:val="none" w:sz="0" w:space="0" w:color="auto"/>
                      </w:divBdr>
                      <w:divsChild>
                        <w:div w:id="1200970043">
                          <w:marLeft w:val="0"/>
                          <w:marRight w:val="0"/>
                          <w:marTop w:val="0"/>
                          <w:marBottom w:val="0"/>
                          <w:divBdr>
                            <w:top w:val="none" w:sz="0" w:space="0" w:color="auto"/>
                            <w:left w:val="none" w:sz="0" w:space="0" w:color="auto"/>
                            <w:bottom w:val="none" w:sz="0" w:space="0" w:color="auto"/>
                            <w:right w:val="none" w:sz="0" w:space="0" w:color="auto"/>
                          </w:divBdr>
                        </w:div>
                        <w:div w:id="1338925981">
                          <w:marLeft w:val="0"/>
                          <w:marRight w:val="0"/>
                          <w:marTop w:val="0"/>
                          <w:marBottom w:val="0"/>
                          <w:divBdr>
                            <w:top w:val="none" w:sz="0" w:space="0" w:color="auto"/>
                            <w:left w:val="none" w:sz="0" w:space="0" w:color="auto"/>
                            <w:bottom w:val="none" w:sz="0" w:space="0" w:color="auto"/>
                            <w:right w:val="none" w:sz="0" w:space="0" w:color="auto"/>
                          </w:divBdr>
                        </w:div>
                        <w:div w:id="38090413">
                          <w:marLeft w:val="0"/>
                          <w:marRight w:val="0"/>
                          <w:marTop w:val="0"/>
                          <w:marBottom w:val="0"/>
                          <w:divBdr>
                            <w:top w:val="none" w:sz="0" w:space="0" w:color="auto"/>
                            <w:left w:val="none" w:sz="0" w:space="0" w:color="auto"/>
                            <w:bottom w:val="none" w:sz="0" w:space="0" w:color="auto"/>
                            <w:right w:val="none" w:sz="0" w:space="0" w:color="auto"/>
                          </w:divBdr>
                          <w:divsChild>
                            <w:div w:id="440606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008640">
      <w:bodyDiv w:val="1"/>
      <w:marLeft w:val="0"/>
      <w:marRight w:val="0"/>
      <w:marTop w:val="0"/>
      <w:marBottom w:val="0"/>
      <w:divBdr>
        <w:top w:val="none" w:sz="0" w:space="0" w:color="auto"/>
        <w:left w:val="none" w:sz="0" w:space="0" w:color="auto"/>
        <w:bottom w:val="none" w:sz="0" w:space="0" w:color="auto"/>
        <w:right w:val="none" w:sz="0" w:space="0" w:color="auto"/>
      </w:divBdr>
    </w:div>
    <w:div w:id="2038463132">
      <w:bodyDiv w:val="1"/>
      <w:marLeft w:val="0"/>
      <w:marRight w:val="0"/>
      <w:marTop w:val="0"/>
      <w:marBottom w:val="0"/>
      <w:divBdr>
        <w:top w:val="none" w:sz="0" w:space="0" w:color="auto"/>
        <w:left w:val="none" w:sz="0" w:space="0" w:color="auto"/>
        <w:bottom w:val="none" w:sz="0" w:space="0" w:color="auto"/>
        <w:right w:val="none" w:sz="0" w:space="0" w:color="auto"/>
      </w:divBdr>
    </w:div>
    <w:div w:id="21003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lex:LPLP201712213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4BA3-FC4E-4088-B47E-475AAE31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857</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Babără Sorin</dc:creator>
  <cp:lastModifiedBy>Butnaru Vitalie</cp:lastModifiedBy>
  <cp:revision>23</cp:revision>
  <cp:lastPrinted>2023-07-11T07:07:00Z</cp:lastPrinted>
  <dcterms:created xsi:type="dcterms:W3CDTF">2023-07-11T13:08:00Z</dcterms:created>
  <dcterms:modified xsi:type="dcterms:W3CDTF">2023-07-13T12:28:00Z</dcterms:modified>
</cp:coreProperties>
</file>